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D" w:rsidRPr="00383719" w:rsidRDefault="00290F8D" w:rsidP="00290F8D">
      <w:pPr>
        <w:spacing w:line="560" w:lineRule="exact"/>
        <w:rPr>
          <w:rFonts w:ascii="仿宋_GB2312" w:eastAsia="仿宋_GB2312" w:hAnsi="黑体" w:hint="eastAsia"/>
          <w:sz w:val="32"/>
          <w:szCs w:val="32"/>
        </w:rPr>
      </w:pPr>
      <w:r w:rsidRPr="00383719">
        <w:rPr>
          <w:rFonts w:ascii="仿宋_GB2312" w:eastAsia="仿宋_GB2312" w:hAnsi="黑体" w:cs="黑体" w:hint="eastAsia"/>
          <w:sz w:val="32"/>
          <w:szCs w:val="32"/>
        </w:rPr>
        <w:t>附件</w:t>
      </w:r>
      <w:r w:rsidRPr="00383719">
        <w:rPr>
          <w:rFonts w:ascii="仿宋_GB2312" w:eastAsia="仿宋_GB2312" w:hint="eastAsia"/>
          <w:sz w:val="32"/>
          <w:szCs w:val="32"/>
        </w:rPr>
        <w:t>2</w:t>
      </w:r>
      <w:r>
        <w:rPr>
          <w:rFonts w:ascii="仿宋_GB2312" w:eastAsia="仿宋_GB2312" w:hint="eastAsia"/>
          <w:sz w:val="32"/>
          <w:szCs w:val="32"/>
        </w:rPr>
        <w:t>：</w:t>
      </w:r>
    </w:p>
    <w:p w:rsidR="00290F8D" w:rsidRPr="00383719" w:rsidRDefault="00290F8D" w:rsidP="00290F8D">
      <w:pPr>
        <w:spacing w:line="560" w:lineRule="exact"/>
        <w:jc w:val="center"/>
        <w:rPr>
          <w:rFonts w:ascii="仿宋_GB2312" w:eastAsia="仿宋_GB2312" w:hAnsi="华文中宋" w:cs="方正小标宋简体" w:hint="eastAsia"/>
          <w:sz w:val="44"/>
          <w:szCs w:val="44"/>
        </w:rPr>
      </w:pPr>
      <w:r w:rsidRPr="00383719">
        <w:rPr>
          <w:rFonts w:ascii="黑体" w:eastAsia="黑体" w:hAnsi="华文中宋" w:cs="方正小标宋简体" w:hint="eastAsia"/>
          <w:sz w:val="44"/>
          <w:szCs w:val="44"/>
        </w:rPr>
        <w:t>横山桥镇地板行业整治提升安全生产标准（试行</w:t>
      </w:r>
      <w:r w:rsidRPr="00383719">
        <w:rPr>
          <w:rFonts w:ascii="仿宋_GB2312" w:eastAsia="仿宋_GB2312" w:hAnsi="华文中宋" w:cs="方正小标宋简体" w:hint="eastAsia"/>
          <w:sz w:val="44"/>
          <w:szCs w:val="44"/>
        </w:rPr>
        <w:t>）</w:t>
      </w:r>
    </w:p>
    <w:p w:rsidR="00290F8D" w:rsidRPr="00F5226C" w:rsidRDefault="00290F8D" w:rsidP="00290F8D">
      <w:pPr>
        <w:spacing w:line="240" w:lineRule="exact"/>
        <w:jc w:val="center"/>
        <w:rPr>
          <w:rFonts w:ascii="仿宋_GB2312" w:eastAsia="仿宋_GB2312" w:hAnsi="方正小标宋简体" w:cs="方正小标宋简体" w:hint="eastAsia"/>
          <w:sz w:val="44"/>
          <w:szCs w:val="4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3160"/>
        <w:gridCol w:w="10982"/>
      </w:tblGrid>
      <w:tr w:rsidR="00290F8D" w:rsidRPr="00F5226C" w:rsidTr="006C57E6">
        <w:trPr>
          <w:trHeight w:val="23"/>
          <w:tblHeader/>
          <w:jc w:val="center"/>
        </w:trPr>
        <w:tc>
          <w:tcPr>
            <w:tcW w:w="3160" w:type="dxa"/>
            <w:tcBorders>
              <w:top w:val="single" w:sz="8" w:space="0" w:color="auto"/>
              <w:left w:val="single" w:sz="8" w:space="0" w:color="auto"/>
              <w:bottom w:val="single" w:sz="8" w:space="0" w:color="auto"/>
              <w:right w:val="single" w:sz="4" w:space="0" w:color="auto"/>
            </w:tcBorders>
            <w:vAlign w:val="center"/>
          </w:tcPr>
          <w:p w:rsidR="00290F8D" w:rsidRPr="00F5226C" w:rsidRDefault="00290F8D" w:rsidP="006C57E6">
            <w:pPr>
              <w:spacing w:line="360" w:lineRule="exact"/>
              <w:jc w:val="center"/>
              <w:rPr>
                <w:rFonts w:ascii="仿宋_GB2312" w:eastAsia="仿宋_GB2312" w:hAnsi="黑体" w:cs="黑体" w:hint="eastAsia"/>
                <w:bCs/>
                <w:kern w:val="0"/>
                <w:sz w:val="28"/>
                <w:szCs w:val="28"/>
              </w:rPr>
            </w:pPr>
            <w:r w:rsidRPr="00F5226C">
              <w:rPr>
                <w:rFonts w:ascii="仿宋_GB2312" w:eastAsia="仿宋_GB2312" w:hAnsi="黑体" w:cs="黑体" w:hint="eastAsia"/>
                <w:bCs/>
                <w:kern w:val="0"/>
                <w:sz w:val="28"/>
                <w:szCs w:val="28"/>
              </w:rPr>
              <w:t>事故隐患类别</w:t>
            </w:r>
          </w:p>
        </w:tc>
        <w:tc>
          <w:tcPr>
            <w:tcW w:w="10982" w:type="dxa"/>
            <w:tcBorders>
              <w:top w:val="single" w:sz="8" w:space="0" w:color="auto"/>
              <w:left w:val="single" w:sz="4" w:space="0" w:color="auto"/>
              <w:bottom w:val="single" w:sz="8" w:space="0" w:color="auto"/>
              <w:right w:val="single" w:sz="8" w:space="0" w:color="auto"/>
            </w:tcBorders>
            <w:vAlign w:val="center"/>
          </w:tcPr>
          <w:p w:rsidR="00290F8D" w:rsidRPr="00F5226C" w:rsidRDefault="00290F8D" w:rsidP="006C57E6">
            <w:pPr>
              <w:spacing w:line="360" w:lineRule="exact"/>
              <w:jc w:val="center"/>
              <w:rPr>
                <w:rFonts w:ascii="仿宋_GB2312" w:eastAsia="仿宋_GB2312" w:hAnsi="黑体" w:cs="黑体" w:hint="eastAsia"/>
                <w:bCs/>
                <w:kern w:val="0"/>
                <w:sz w:val="28"/>
                <w:szCs w:val="28"/>
              </w:rPr>
            </w:pPr>
            <w:r w:rsidRPr="00F5226C">
              <w:rPr>
                <w:rFonts w:ascii="仿宋_GB2312" w:eastAsia="仿宋_GB2312" w:hAnsi="黑体" w:cs="黑体" w:hint="eastAsia"/>
                <w:bCs/>
                <w:kern w:val="0"/>
                <w:sz w:val="28"/>
                <w:szCs w:val="28"/>
              </w:rPr>
              <w:t>整治内容</w:t>
            </w:r>
          </w:p>
        </w:tc>
      </w:tr>
      <w:tr w:rsidR="00290F8D" w:rsidRPr="00F5226C" w:rsidTr="006C57E6">
        <w:trPr>
          <w:trHeight w:val="23"/>
          <w:jc w:val="center"/>
        </w:trPr>
        <w:tc>
          <w:tcPr>
            <w:tcW w:w="3160" w:type="dxa"/>
            <w:tcBorders>
              <w:top w:val="single" w:sz="8" w:space="0" w:color="auto"/>
              <w:left w:val="single" w:sz="8" w:space="0" w:color="auto"/>
              <w:bottom w:val="single" w:sz="4" w:space="0" w:color="auto"/>
              <w:right w:val="single" w:sz="4" w:space="0" w:color="auto"/>
            </w:tcBorders>
            <w:vAlign w:val="center"/>
          </w:tcPr>
          <w:p w:rsidR="00290F8D" w:rsidRPr="00F5226C" w:rsidRDefault="00290F8D" w:rsidP="006C57E6">
            <w:pPr>
              <w:spacing w:line="360" w:lineRule="exact"/>
              <w:rPr>
                <w:rFonts w:ascii="仿宋_GB2312" w:eastAsia="仿宋_GB2312" w:hint="eastAsia"/>
                <w:kern w:val="0"/>
                <w:sz w:val="24"/>
              </w:rPr>
            </w:pPr>
            <w:r w:rsidRPr="00F5226C">
              <w:rPr>
                <w:rFonts w:ascii="仿宋_GB2312" w:eastAsia="仿宋_GB2312" w:hint="eastAsia"/>
                <w:kern w:val="0"/>
                <w:sz w:val="24"/>
              </w:rPr>
              <w:t>1.粉尘爆炸危险场所设置在非框架结构的多层建构筑物内或与居民区、员工宿舍、会议室等人员密集场所安全距离不足。</w:t>
            </w:r>
          </w:p>
        </w:tc>
        <w:tc>
          <w:tcPr>
            <w:tcW w:w="10982" w:type="dxa"/>
            <w:tcBorders>
              <w:top w:val="single" w:sz="8" w:space="0" w:color="auto"/>
              <w:left w:val="single" w:sz="4" w:space="0" w:color="auto"/>
              <w:bottom w:val="single" w:sz="4" w:space="0" w:color="auto"/>
              <w:right w:val="single" w:sz="8" w:space="0" w:color="auto"/>
            </w:tcBorders>
            <w:vAlign w:val="center"/>
          </w:tcPr>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粉尘爆炸危险场所厂房采用单层设计，屋顶采用轻型结构；如厂房为多层设计，则应为框架结构，并保证四周墙体设有足够面积的泄爆口。</w:t>
            </w:r>
          </w:p>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厂房内不得设置员工宿舍、厨房、浴室等生活场所及设施，存在粉尘爆炸危险区域的厂房内不得设置办公室、休息室、仓库和危险化学品仓库。厂房与其他厂房或建（构）筑物分离，乙类厂房间10—15米，民用25米，高层等重要公共建筑50米。</w:t>
            </w:r>
          </w:p>
        </w:tc>
      </w:tr>
      <w:tr w:rsidR="00290F8D" w:rsidRPr="00F5226C" w:rsidTr="006C57E6">
        <w:trPr>
          <w:trHeight w:val="23"/>
          <w:jc w:val="center"/>
        </w:trPr>
        <w:tc>
          <w:tcPr>
            <w:tcW w:w="3160" w:type="dxa"/>
            <w:tcBorders>
              <w:top w:val="single" w:sz="4" w:space="0" w:color="auto"/>
              <w:left w:val="single" w:sz="8" w:space="0" w:color="auto"/>
              <w:bottom w:val="single" w:sz="4" w:space="0" w:color="auto"/>
              <w:right w:val="single" w:sz="4" w:space="0" w:color="auto"/>
            </w:tcBorders>
            <w:vAlign w:val="center"/>
          </w:tcPr>
          <w:p w:rsidR="00290F8D" w:rsidRPr="00F5226C" w:rsidRDefault="00290F8D" w:rsidP="006C57E6">
            <w:pPr>
              <w:spacing w:line="360" w:lineRule="exact"/>
              <w:rPr>
                <w:rFonts w:ascii="仿宋_GB2312" w:eastAsia="仿宋_GB2312" w:hint="eastAsia"/>
                <w:kern w:val="0"/>
                <w:sz w:val="24"/>
              </w:rPr>
            </w:pPr>
            <w:r w:rsidRPr="00F5226C">
              <w:rPr>
                <w:rFonts w:ascii="仿宋_GB2312" w:eastAsia="仿宋_GB2312" w:hint="eastAsia"/>
                <w:kern w:val="0"/>
                <w:sz w:val="24"/>
              </w:rPr>
              <w:t>2.可燃性粉尘与可燃气体等易加剧爆炸危险的介质共用一套除尘系统，不同防火分区的除尘系统互联互通。</w:t>
            </w:r>
          </w:p>
        </w:tc>
        <w:tc>
          <w:tcPr>
            <w:tcW w:w="10982" w:type="dxa"/>
            <w:tcBorders>
              <w:top w:val="single" w:sz="4" w:space="0" w:color="auto"/>
              <w:left w:val="single" w:sz="4" w:space="0" w:color="auto"/>
              <w:bottom w:val="single" w:sz="4" w:space="0" w:color="auto"/>
              <w:right w:val="single" w:sz="8" w:space="0" w:color="auto"/>
            </w:tcBorders>
            <w:vAlign w:val="center"/>
          </w:tcPr>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除尘系统宜按工艺分片相对独立的设置；不同种类的可燃性粉尘不得合用同一除尘系统，除尘系统不得与带有可燃气体、高温气体、烟尘或其它工业气体的风管及设备连通；厂房的层数和每个防火分区的最大允许建筑面积，除尘系统风管在厂房的防火分区的设计布置，可作参照。</w:t>
            </w:r>
          </w:p>
        </w:tc>
      </w:tr>
      <w:tr w:rsidR="00290F8D" w:rsidRPr="00F5226C" w:rsidTr="006C57E6">
        <w:trPr>
          <w:trHeight w:val="23"/>
          <w:jc w:val="center"/>
        </w:trPr>
        <w:tc>
          <w:tcPr>
            <w:tcW w:w="3160" w:type="dxa"/>
            <w:tcBorders>
              <w:top w:val="single" w:sz="4" w:space="0" w:color="auto"/>
              <w:left w:val="single" w:sz="8" w:space="0" w:color="auto"/>
              <w:bottom w:val="single" w:sz="4" w:space="0" w:color="auto"/>
              <w:right w:val="single" w:sz="4" w:space="0" w:color="auto"/>
            </w:tcBorders>
            <w:vAlign w:val="center"/>
          </w:tcPr>
          <w:p w:rsidR="00290F8D" w:rsidRPr="00F5226C" w:rsidRDefault="00290F8D" w:rsidP="006C57E6">
            <w:pPr>
              <w:spacing w:line="360" w:lineRule="exact"/>
              <w:rPr>
                <w:rFonts w:ascii="仿宋_GB2312" w:eastAsia="仿宋_GB2312" w:hint="eastAsia"/>
                <w:kern w:val="0"/>
                <w:sz w:val="24"/>
              </w:rPr>
            </w:pPr>
            <w:r w:rsidRPr="00F5226C">
              <w:rPr>
                <w:rFonts w:ascii="仿宋_GB2312" w:eastAsia="仿宋_GB2312" w:hint="eastAsia"/>
                <w:kern w:val="0"/>
                <w:sz w:val="24"/>
              </w:rPr>
              <w:t>3.干式除尘系统未规范采用泄爆、隔爆、</w:t>
            </w:r>
            <w:proofErr w:type="gramStart"/>
            <w:r w:rsidRPr="00F5226C">
              <w:rPr>
                <w:rFonts w:ascii="仿宋_GB2312" w:eastAsia="仿宋_GB2312" w:hint="eastAsia"/>
                <w:kern w:val="0"/>
                <w:sz w:val="24"/>
              </w:rPr>
              <w:t>惰</w:t>
            </w:r>
            <w:proofErr w:type="gramEnd"/>
            <w:r w:rsidRPr="00F5226C">
              <w:rPr>
                <w:rFonts w:ascii="仿宋_GB2312" w:eastAsia="仿宋_GB2312" w:hint="eastAsia"/>
                <w:kern w:val="0"/>
                <w:sz w:val="24"/>
              </w:rPr>
              <w:t>化、抑爆等任一种控爆措施。</w:t>
            </w:r>
          </w:p>
        </w:tc>
        <w:tc>
          <w:tcPr>
            <w:tcW w:w="10982" w:type="dxa"/>
            <w:tcBorders>
              <w:top w:val="single" w:sz="4" w:space="0" w:color="auto"/>
              <w:left w:val="single" w:sz="4" w:space="0" w:color="auto"/>
              <w:bottom w:val="single" w:sz="4" w:space="0" w:color="auto"/>
              <w:right w:val="single" w:sz="8" w:space="0" w:color="auto"/>
            </w:tcBorders>
            <w:vAlign w:val="center"/>
          </w:tcPr>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干式除尘系统中的除尘器本体、风管等多属于20区，是粉尘爆炸的高发区域，因此，干式除尘系统应按标准规范设计，按照可燃性粉尘爆炸特性及工艺特征采用泄爆、隔爆、</w:t>
            </w:r>
            <w:proofErr w:type="gramStart"/>
            <w:r w:rsidRPr="00F5226C">
              <w:rPr>
                <w:rFonts w:ascii="仿宋_GB2312" w:eastAsia="仿宋_GB2312" w:hint="eastAsia"/>
                <w:kern w:val="0"/>
                <w:sz w:val="24"/>
              </w:rPr>
              <w:t>惰</w:t>
            </w:r>
            <w:proofErr w:type="gramEnd"/>
            <w:r w:rsidRPr="00F5226C">
              <w:rPr>
                <w:rFonts w:ascii="仿宋_GB2312" w:eastAsia="仿宋_GB2312" w:hint="eastAsia"/>
                <w:kern w:val="0"/>
                <w:sz w:val="24"/>
              </w:rPr>
              <w:t>化、抑爆等一种或者多种组合控爆措施。其中，在生产或处理易燃粉末的工艺设备中，采取措施后仍不能保证安全时，应采用</w:t>
            </w:r>
            <w:proofErr w:type="gramStart"/>
            <w:r w:rsidRPr="00F5226C">
              <w:rPr>
                <w:rFonts w:ascii="仿宋_GB2312" w:eastAsia="仿宋_GB2312" w:hint="eastAsia"/>
                <w:kern w:val="0"/>
                <w:sz w:val="24"/>
              </w:rPr>
              <w:t>惰</w:t>
            </w:r>
            <w:proofErr w:type="gramEnd"/>
            <w:r w:rsidRPr="00F5226C">
              <w:rPr>
                <w:rFonts w:ascii="仿宋_GB2312" w:eastAsia="仿宋_GB2312" w:hint="eastAsia"/>
                <w:kern w:val="0"/>
                <w:sz w:val="24"/>
              </w:rPr>
              <w:t>化技术。工艺设备的强度不足以承受其实际工况</w:t>
            </w:r>
            <w:proofErr w:type="gramStart"/>
            <w:r w:rsidRPr="00F5226C">
              <w:rPr>
                <w:rFonts w:ascii="仿宋_GB2312" w:eastAsia="仿宋_GB2312" w:hint="eastAsia"/>
                <w:kern w:val="0"/>
                <w:sz w:val="24"/>
              </w:rPr>
              <w:t>下内部</w:t>
            </w:r>
            <w:proofErr w:type="gramEnd"/>
            <w:r w:rsidRPr="00F5226C">
              <w:rPr>
                <w:rFonts w:ascii="仿宋_GB2312" w:eastAsia="仿宋_GB2312" w:hint="eastAsia"/>
                <w:kern w:val="0"/>
                <w:sz w:val="24"/>
              </w:rPr>
              <w:t>粉尘爆炸产生的超压时，应设置</w:t>
            </w:r>
            <w:proofErr w:type="gramStart"/>
            <w:r w:rsidRPr="00F5226C">
              <w:rPr>
                <w:rFonts w:ascii="仿宋_GB2312" w:eastAsia="仿宋_GB2312" w:hint="eastAsia"/>
                <w:kern w:val="0"/>
                <w:sz w:val="24"/>
              </w:rPr>
              <w:t>泄</w:t>
            </w:r>
            <w:proofErr w:type="gramEnd"/>
            <w:r w:rsidRPr="00F5226C">
              <w:rPr>
                <w:rFonts w:ascii="仿宋_GB2312" w:eastAsia="仿宋_GB2312" w:hint="eastAsia"/>
                <w:kern w:val="0"/>
                <w:sz w:val="24"/>
              </w:rPr>
              <w:t>爆口；对特别危险的粉尘，宜采用抑爆装置进行保护。</w:t>
            </w:r>
          </w:p>
        </w:tc>
      </w:tr>
      <w:tr w:rsidR="00290F8D" w:rsidRPr="00F5226C" w:rsidTr="006C57E6">
        <w:trPr>
          <w:trHeight w:val="23"/>
          <w:jc w:val="center"/>
        </w:trPr>
        <w:tc>
          <w:tcPr>
            <w:tcW w:w="3160" w:type="dxa"/>
            <w:tcBorders>
              <w:top w:val="single" w:sz="4" w:space="0" w:color="auto"/>
              <w:left w:val="single" w:sz="8" w:space="0" w:color="auto"/>
              <w:bottom w:val="single" w:sz="4" w:space="0" w:color="auto"/>
              <w:right w:val="single" w:sz="4" w:space="0" w:color="auto"/>
            </w:tcBorders>
            <w:vAlign w:val="center"/>
          </w:tcPr>
          <w:p w:rsidR="00290F8D" w:rsidRPr="00F5226C" w:rsidRDefault="00290F8D" w:rsidP="006C57E6">
            <w:pPr>
              <w:spacing w:line="360" w:lineRule="exact"/>
              <w:rPr>
                <w:rFonts w:ascii="仿宋_GB2312" w:eastAsia="仿宋_GB2312" w:hint="eastAsia"/>
                <w:kern w:val="0"/>
                <w:sz w:val="24"/>
              </w:rPr>
            </w:pPr>
            <w:r w:rsidRPr="00F5226C">
              <w:rPr>
                <w:rFonts w:ascii="仿宋_GB2312" w:eastAsia="仿宋_GB2312" w:hint="eastAsia"/>
                <w:kern w:val="0"/>
                <w:sz w:val="24"/>
              </w:rPr>
              <w:t>4.除尘系统采用正压吹送粉尘，且未采取可靠的防范点燃源的措施。</w:t>
            </w:r>
          </w:p>
        </w:tc>
        <w:tc>
          <w:tcPr>
            <w:tcW w:w="10982" w:type="dxa"/>
            <w:tcBorders>
              <w:top w:val="single" w:sz="4" w:space="0" w:color="auto"/>
              <w:left w:val="single" w:sz="4" w:space="0" w:color="auto"/>
              <w:bottom w:val="single" w:sz="4" w:space="0" w:color="auto"/>
              <w:right w:val="single" w:sz="8" w:space="0" w:color="auto"/>
            </w:tcBorders>
            <w:vAlign w:val="center"/>
          </w:tcPr>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风机设置在除尘器前部，对于除尘器来说就是正压送风。收尘器宜在负压下工作，可燃性粉尘生产、打磨、抛光作业场所除尘系统，严禁采用正压吹送粉尘。如因工艺等原因，确需采用正压送风，应确保采取可靠的防范点燃源措施，含有燃烧和爆炸危险粉尘的空气，在进入排风机前应采用不产生火花的除尘器进行处理。例如：在风机前装设能有效除铁、除石子等硬物的装置（吸尘口滤网），以防范这类异</w:t>
            </w:r>
            <w:r w:rsidRPr="00F5226C">
              <w:rPr>
                <w:rFonts w:ascii="仿宋_GB2312" w:eastAsia="仿宋_GB2312" w:hint="eastAsia"/>
                <w:kern w:val="0"/>
                <w:sz w:val="24"/>
              </w:rPr>
              <w:lastRenderedPageBreak/>
              <w:t>物与风机叶片撞击措施火花；或者在除尘器进风</w:t>
            </w:r>
            <w:proofErr w:type="gramStart"/>
            <w:r w:rsidRPr="00F5226C">
              <w:rPr>
                <w:rFonts w:ascii="仿宋_GB2312" w:eastAsia="仿宋_GB2312" w:hint="eastAsia"/>
                <w:kern w:val="0"/>
                <w:sz w:val="24"/>
              </w:rPr>
              <w:t>侧主管</w:t>
            </w:r>
            <w:proofErr w:type="gramEnd"/>
            <w:r w:rsidRPr="00F5226C">
              <w:rPr>
                <w:rFonts w:ascii="仿宋_GB2312" w:eastAsia="仿宋_GB2312" w:hint="eastAsia"/>
                <w:kern w:val="0"/>
                <w:sz w:val="24"/>
              </w:rPr>
              <w:t>上设置火花探测器，并配以喷淋灭火系统，以防止火花进入除尘器本体。</w:t>
            </w:r>
          </w:p>
        </w:tc>
      </w:tr>
      <w:tr w:rsidR="00290F8D" w:rsidRPr="00F5226C" w:rsidTr="006C57E6">
        <w:trPr>
          <w:trHeight w:val="23"/>
          <w:jc w:val="center"/>
        </w:trPr>
        <w:tc>
          <w:tcPr>
            <w:tcW w:w="3160" w:type="dxa"/>
            <w:tcBorders>
              <w:top w:val="single" w:sz="4" w:space="0" w:color="auto"/>
              <w:left w:val="single" w:sz="8" w:space="0" w:color="auto"/>
              <w:bottom w:val="single" w:sz="4" w:space="0" w:color="auto"/>
              <w:right w:val="single" w:sz="4" w:space="0" w:color="auto"/>
            </w:tcBorders>
            <w:vAlign w:val="center"/>
          </w:tcPr>
          <w:p w:rsidR="00290F8D" w:rsidRPr="00F5226C" w:rsidRDefault="00290F8D" w:rsidP="006C57E6">
            <w:pPr>
              <w:spacing w:line="360" w:lineRule="exact"/>
              <w:rPr>
                <w:rFonts w:ascii="仿宋_GB2312" w:eastAsia="仿宋_GB2312" w:hint="eastAsia"/>
                <w:kern w:val="0"/>
                <w:sz w:val="24"/>
              </w:rPr>
            </w:pPr>
            <w:r w:rsidRPr="00F5226C">
              <w:rPr>
                <w:rFonts w:ascii="仿宋_GB2312" w:eastAsia="仿宋_GB2312" w:hint="eastAsia"/>
                <w:kern w:val="0"/>
                <w:sz w:val="24"/>
              </w:rPr>
              <w:lastRenderedPageBreak/>
              <w:t>5.除尘系统采用粉尘沉降室除尘，或者采用干式巷道式构筑物作为除尘风道。</w:t>
            </w:r>
          </w:p>
        </w:tc>
        <w:tc>
          <w:tcPr>
            <w:tcW w:w="10982" w:type="dxa"/>
            <w:tcBorders>
              <w:top w:val="single" w:sz="4" w:space="0" w:color="auto"/>
              <w:left w:val="single" w:sz="4" w:space="0" w:color="auto"/>
              <w:bottom w:val="single" w:sz="4" w:space="0" w:color="auto"/>
              <w:right w:val="single" w:sz="8" w:space="0" w:color="auto"/>
            </w:tcBorders>
            <w:vAlign w:val="center"/>
          </w:tcPr>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除尘系统不应采用以沉降室为主的重力沉降除尘方式；不应采用干式巷道式构筑物作为除尘风道。</w:t>
            </w:r>
          </w:p>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粉尘爆炸危险场所应禁止采用砖混等构建的干式巷道作为除尘系统风管（风道），这种风道风速低、容易积尘，易发生粉尘爆炸。</w:t>
            </w:r>
          </w:p>
        </w:tc>
      </w:tr>
      <w:tr w:rsidR="00290F8D" w:rsidRPr="00F5226C" w:rsidTr="006C57E6">
        <w:trPr>
          <w:trHeight w:val="23"/>
          <w:jc w:val="center"/>
        </w:trPr>
        <w:tc>
          <w:tcPr>
            <w:tcW w:w="3160" w:type="dxa"/>
            <w:tcBorders>
              <w:top w:val="single" w:sz="4" w:space="0" w:color="auto"/>
              <w:left w:val="single" w:sz="8" w:space="0" w:color="auto"/>
              <w:bottom w:val="single" w:sz="4" w:space="0" w:color="auto"/>
              <w:right w:val="single" w:sz="4" w:space="0" w:color="auto"/>
            </w:tcBorders>
            <w:vAlign w:val="center"/>
          </w:tcPr>
          <w:p w:rsidR="00290F8D" w:rsidRPr="00F5226C" w:rsidRDefault="00290F8D" w:rsidP="006C57E6">
            <w:pPr>
              <w:spacing w:line="360" w:lineRule="exact"/>
              <w:rPr>
                <w:rFonts w:ascii="仿宋_GB2312" w:eastAsia="仿宋_GB2312" w:hint="eastAsia"/>
                <w:kern w:val="0"/>
                <w:sz w:val="24"/>
              </w:rPr>
            </w:pPr>
            <w:r w:rsidRPr="00F5226C">
              <w:rPr>
                <w:rFonts w:ascii="仿宋_GB2312" w:eastAsia="仿宋_GB2312" w:hint="eastAsia"/>
                <w:kern w:val="0"/>
                <w:sz w:val="24"/>
              </w:rPr>
              <w:t>6.木质粉尘的干式除尘系统未规范设置</w:t>
            </w:r>
            <w:proofErr w:type="gramStart"/>
            <w:r w:rsidRPr="00F5226C">
              <w:rPr>
                <w:rFonts w:ascii="仿宋_GB2312" w:eastAsia="仿宋_GB2312" w:hint="eastAsia"/>
                <w:kern w:val="0"/>
                <w:sz w:val="24"/>
              </w:rPr>
              <w:t>锁气卸灰</w:t>
            </w:r>
            <w:proofErr w:type="gramEnd"/>
            <w:r w:rsidRPr="00F5226C">
              <w:rPr>
                <w:rFonts w:ascii="仿宋_GB2312" w:eastAsia="仿宋_GB2312" w:hint="eastAsia"/>
                <w:kern w:val="0"/>
                <w:sz w:val="24"/>
              </w:rPr>
              <w:t>装置。</w:t>
            </w:r>
          </w:p>
        </w:tc>
        <w:tc>
          <w:tcPr>
            <w:tcW w:w="10982" w:type="dxa"/>
            <w:tcBorders>
              <w:top w:val="single" w:sz="4" w:space="0" w:color="auto"/>
              <w:left w:val="single" w:sz="4" w:space="0" w:color="auto"/>
              <w:bottom w:val="single" w:sz="4" w:space="0" w:color="auto"/>
              <w:right w:val="single" w:sz="8" w:space="0" w:color="auto"/>
            </w:tcBorders>
            <w:vAlign w:val="center"/>
          </w:tcPr>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除尘器灰斗下部应</w:t>
            </w:r>
            <w:proofErr w:type="gramStart"/>
            <w:r w:rsidRPr="00F5226C">
              <w:rPr>
                <w:rFonts w:ascii="仿宋_GB2312" w:eastAsia="仿宋_GB2312" w:hint="eastAsia"/>
                <w:kern w:val="0"/>
                <w:sz w:val="24"/>
              </w:rPr>
              <w:t>设锁气卸灰</w:t>
            </w:r>
            <w:proofErr w:type="gramEnd"/>
            <w:r w:rsidRPr="00F5226C">
              <w:rPr>
                <w:rFonts w:ascii="仿宋_GB2312" w:eastAsia="仿宋_GB2312" w:hint="eastAsia"/>
                <w:kern w:val="0"/>
                <w:sz w:val="24"/>
              </w:rPr>
              <w:t>装置，卸</w:t>
            </w:r>
            <w:proofErr w:type="gramStart"/>
            <w:r w:rsidRPr="00F5226C">
              <w:rPr>
                <w:rFonts w:ascii="仿宋_GB2312" w:eastAsia="仿宋_GB2312" w:hint="eastAsia"/>
                <w:kern w:val="0"/>
                <w:sz w:val="24"/>
              </w:rPr>
              <w:t>灰工作</w:t>
            </w:r>
            <w:proofErr w:type="gramEnd"/>
            <w:r w:rsidRPr="00F5226C">
              <w:rPr>
                <w:rFonts w:ascii="仿宋_GB2312" w:eastAsia="仿宋_GB2312" w:hint="eastAsia"/>
                <w:kern w:val="0"/>
                <w:sz w:val="24"/>
              </w:rPr>
              <w:t>周期的设计应使灰斗内无粉尘堆积；设置卸灰装置运行异常及故障停机的监控装置，出现运行异常及故障停机状况时应发出声光报警信号。</w:t>
            </w:r>
          </w:p>
          <w:p w:rsidR="00290F8D" w:rsidRPr="00F5226C" w:rsidRDefault="00290F8D" w:rsidP="006C57E6">
            <w:pPr>
              <w:spacing w:line="360" w:lineRule="exact"/>
              <w:ind w:firstLineChars="200" w:firstLine="480"/>
              <w:rPr>
                <w:rFonts w:ascii="仿宋_GB2312" w:eastAsia="仿宋_GB2312" w:hint="eastAsia"/>
                <w:kern w:val="0"/>
                <w:sz w:val="24"/>
              </w:rPr>
            </w:pPr>
            <w:proofErr w:type="gramStart"/>
            <w:r w:rsidRPr="00F5226C">
              <w:rPr>
                <w:rFonts w:ascii="仿宋_GB2312" w:eastAsia="仿宋_GB2312" w:hint="eastAsia"/>
                <w:kern w:val="0"/>
                <w:sz w:val="24"/>
              </w:rPr>
              <w:t>锁气卸灰</w:t>
            </w:r>
            <w:proofErr w:type="gramEnd"/>
            <w:r w:rsidRPr="00F5226C">
              <w:rPr>
                <w:rFonts w:ascii="仿宋_GB2312" w:eastAsia="仿宋_GB2312" w:hint="eastAsia"/>
                <w:kern w:val="0"/>
                <w:sz w:val="24"/>
              </w:rPr>
              <w:t>装置应与除尘器同步运行，防止除尘器灰斗内大量积尘。</w:t>
            </w:r>
          </w:p>
        </w:tc>
      </w:tr>
      <w:tr w:rsidR="00290F8D" w:rsidRPr="00F5226C" w:rsidTr="006C57E6">
        <w:trPr>
          <w:trHeight w:val="23"/>
          <w:jc w:val="center"/>
        </w:trPr>
        <w:tc>
          <w:tcPr>
            <w:tcW w:w="3160" w:type="dxa"/>
            <w:tcBorders>
              <w:top w:val="single" w:sz="4" w:space="0" w:color="auto"/>
              <w:left w:val="single" w:sz="8" w:space="0" w:color="auto"/>
              <w:bottom w:val="single" w:sz="4" w:space="0" w:color="auto"/>
              <w:right w:val="single" w:sz="4" w:space="0" w:color="auto"/>
            </w:tcBorders>
            <w:vAlign w:val="center"/>
          </w:tcPr>
          <w:p w:rsidR="00290F8D" w:rsidRPr="00F5226C" w:rsidRDefault="00290F8D" w:rsidP="006C57E6">
            <w:pPr>
              <w:spacing w:line="360" w:lineRule="exact"/>
              <w:rPr>
                <w:rFonts w:ascii="仿宋_GB2312" w:eastAsia="仿宋_GB2312" w:hint="eastAsia"/>
                <w:kern w:val="0"/>
                <w:sz w:val="24"/>
              </w:rPr>
            </w:pPr>
            <w:r w:rsidRPr="00F5226C">
              <w:rPr>
                <w:rFonts w:ascii="仿宋_GB2312" w:eastAsia="仿宋_GB2312" w:hint="eastAsia"/>
                <w:kern w:val="0"/>
                <w:sz w:val="24"/>
              </w:rPr>
              <w:t>7.粉尘爆炸危险场所的20区未使用防爆电气设备设施。（其它区域电机最好用防尘罩）</w:t>
            </w:r>
          </w:p>
        </w:tc>
        <w:tc>
          <w:tcPr>
            <w:tcW w:w="10982" w:type="dxa"/>
            <w:tcBorders>
              <w:top w:val="single" w:sz="4" w:space="0" w:color="auto"/>
              <w:left w:val="single" w:sz="4" w:space="0" w:color="auto"/>
              <w:bottom w:val="single" w:sz="4" w:space="0" w:color="auto"/>
              <w:right w:val="single" w:sz="8" w:space="0" w:color="auto"/>
            </w:tcBorders>
            <w:vAlign w:val="center"/>
          </w:tcPr>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粉尘爆炸危险场所的20区域必须使用防爆电气设备设施，如选用国外相关防爆产品的，也应满足国内相关标准的要求。</w:t>
            </w:r>
          </w:p>
        </w:tc>
      </w:tr>
      <w:tr w:rsidR="00290F8D" w:rsidRPr="00F5226C" w:rsidTr="006C57E6">
        <w:trPr>
          <w:trHeight w:val="23"/>
          <w:jc w:val="center"/>
        </w:trPr>
        <w:tc>
          <w:tcPr>
            <w:tcW w:w="3160" w:type="dxa"/>
            <w:tcBorders>
              <w:top w:val="single" w:sz="4" w:space="0" w:color="auto"/>
              <w:left w:val="single" w:sz="8" w:space="0" w:color="auto"/>
              <w:bottom w:val="single" w:sz="4" w:space="0" w:color="auto"/>
              <w:right w:val="single" w:sz="4" w:space="0" w:color="auto"/>
            </w:tcBorders>
            <w:vAlign w:val="center"/>
          </w:tcPr>
          <w:p w:rsidR="00290F8D" w:rsidRPr="00F5226C" w:rsidRDefault="00290F8D" w:rsidP="006C57E6">
            <w:pPr>
              <w:spacing w:line="360" w:lineRule="exact"/>
              <w:rPr>
                <w:rFonts w:ascii="仿宋_GB2312" w:eastAsia="仿宋_GB2312" w:hint="eastAsia"/>
                <w:kern w:val="0"/>
                <w:sz w:val="24"/>
              </w:rPr>
            </w:pPr>
            <w:r w:rsidRPr="00F5226C">
              <w:rPr>
                <w:rFonts w:ascii="仿宋_GB2312" w:eastAsia="仿宋_GB2312" w:hint="eastAsia"/>
                <w:kern w:val="0"/>
                <w:sz w:val="24"/>
              </w:rPr>
              <w:t>8.在粉碎、研磨、造粒等易于产生机械点火源的工艺设备前，未按规范设置去除铁、石等异物的装置。</w:t>
            </w:r>
          </w:p>
        </w:tc>
        <w:tc>
          <w:tcPr>
            <w:tcW w:w="10982" w:type="dxa"/>
            <w:tcBorders>
              <w:top w:val="single" w:sz="4" w:space="0" w:color="auto"/>
              <w:left w:val="single" w:sz="4" w:space="0" w:color="auto"/>
              <w:bottom w:val="single" w:sz="4" w:space="0" w:color="auto"/>
              <w:right w:val="single" w:sz="8" w:space="0" w:color="auto"/>
            </w:tcBorders>
            <w:vAlign w:val="center"/>
          </w:tcPr>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在粉碎、研磨、造粒等易于产生机械点火源生产工艺前，必须按规范设置去除铁、石等异物装置。例如：安装能除去混入料中杂物的磁铁、气动分离器或筛子，在粉碎机的喂料系统设置吸铁及重力沉降机构，粮食进入高速旋转的设备进行研磨、粉碎、碾削、脱壳等加工时，应在这些设备前设置除去金属杂质的磁选设备、清除无机杂质和其他杂质的清理设备。</w:t>
            </w:r>
          </w:p>
        </w:tc>
      </w:tr>
      <w:tr w:rsidR="00290F8D" w:rsidRPr="00F5226C" w:rsidTr="006C57E6">
        <w:trPr>
          <w:trHeight w:val="23"/>
          <w:jc w:val="center"/>
        </w:trPr>
        <w:tc>
          <w:tcPr>
            <w:tcW w:w="3160" w:type="dxa"/>
            <w:tcBorders>
              <w:top w:val="single" w:sz="4" w:space="0" w:color="auto"/>
              <w:left w:val="single" w:sz="8" w:space="0" w:color="auto"/>
              <w:bottom w:val="single" w:sz="4" w:space="0" w:color="auto"/>
              <w:right w:val="single" w:sz="4" w:space="0" w:color="auto"/>
            </w:tcBorders>
            <w:vAlign w:val="center"/>
          </w:tcPr>
          <w:p w:rsidR="00290F8D" w:rsidRPr="00F5226C" w:rsidRDefault="00290F8D" w:rsidP="006C57E6">
            <w:pPr>
              <w:spacing w:line="360" w:lineRule="exact"/>
              <w:rPr>
                <w:rFonts w:ascii="仿宋_GB2312" w:eastAsia="仿宋_GB2312" w:hint="eastAsia"/>
                <w:kern w:val="0"/>
                <w:sz w:val="24"/>
              </w:rPr>
            </w:pPr>
            <w:r w:rsidRPr="00F5226C">
              <w:rPr>
                <w:rFonts w:ascii="仿宋_GB2312" w:eastAsia="仿宋_GB2312" w:hint="eastAsia"/>
                <w:kern w:val="0"/>
                <w:sz w:val="24"/>
              </w:rPr>
              <w:t>9.木制品加工企业，与砂光机、雕刻机、拉丝机未规范设置火花探测报警装置（探、灭）。</w:t>
            </w:r>
          </w:p>
        </w:tc>
        <w:tc>
          <w:tcPr>
            <w:tcW w:w="10982" w:type="dxa"/>
            <w:tcBorders>
              <w:top w:val="single" w:sz="4" w:space="0" w:color="auto"/>
              <w:left w:val="single" w:sz="4" w:space="0" w:color="auto"/>
              <w:bottom w:val="single" w:sz="4" w:space="0" w:color="auto"/>
              <w:right w:val="single" w:sz="8" w:space="0" w:color="auto"/>
            </w:tcBorders>
            <w:vAlign w:val="center"/>
          </w:tcPr>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为防范砂光机砂光过程因温度过高、砂带跑偏等摩擦引燃的木质粉尘火星进入除尘器，与砂光机连接的风管必须按规范设置火花探测报警装置，同时配以管道喷淋灭火系统，才能有效</w:t>
            </w:r>
            <w:proofErr w:type="gramStart"/>
            <w:r w:rsidRPr="00F5226C">
              <w:rPr>
                <w:rFonts w:ascii="仿宋_GB2312" w:eastAsia="仿宋_GB2312" w:hint="eastAsia"/>
                <w:kern w:val="0"/>
                <w:sz w:val="24"/>
              </w:rPr>
              <w:t>保证因</w:t>
            </w:r>
            <w:proofErr w:type="gramEnd"/>
            <w:r w:rsidRPr="00F5226C">
              <w:rPr>
                <w:rFonts w:ascii="仿宋_GB2312" w:eastAsia="仿宋_GB2312" w:hint="eastAsia"/>
                <w:kern w:val="0"/>
                <w:sz w:val="24"/>
              </w:rPr>
              <w:t>砂光机导致的粉尘爆炸。</w:t>
            </w:r>
          </w:p>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板材砂光机、人造板铺装机、木材干燥系统，经由吸尘罩或吸尘柜吸入火花危险的风管，宜在风管上安装火花探测报警装置和火花熄灭装置。纺织纤维加工系统的除尘系统风管安装自动阻火阀、 烟草</w:t>
            </w:r>
            <w:r w:rsidRPr="00F5226C">
              <w:rPr>
                <w:rFonts w:ascii="仿宋_GB2312" w:eastAsia="仿宋_GB2312" w:hint="eastAsia"/>
                <w:kern w:val="0"/>
                <w:sz w:val="24"/>
              </w:rPr>
              <w:lastRenderedPageBreak/>
              <w:t>加工系统的除尘系统风管安装隔爆阀，并且除尘器进风管都要安装火花探测报警装置和火花熄灭装置。</w:t>
            </w:r>
          </w:p>
        </w:tc>
      </w:tr>
      <w:tr w:rsidR="00290F8D" w:rsidRPr="00F5226C" w:rsidTr="006C57E6">
        <w:trPr>
          <w:trHeight w:val="23"/>
          <w:jc w:val="center"/>
        </w:trPr>
        <w:tc>
          <w:tcPr>
            <w:tcW w:w="3160" w:type="dxa"/>
            <w:tcBorders>
              <w:top w:val="single" w:sz="4" w:space="0" w:color="auto"/>
              <w:left w:val="single" w:sz="8" w:space="0" w:color="auto"/>
              <w:bottom w:val="single" w:sz="4" w:space="0" w:color="auto"/>
              <w:right w:val="single" w:sz="4" w:space="0" w:color="auto"/>
            </w:tcBorders>
            <w:vAlign w:val="center"/>
          </w:tcPr>
          <w:p w:rsidR="00290F8D" w:rsidRPr="00F5226C" w:rsidRDefault="00290F8D" w:rsidP="006C57E6">
            <w:pPr>
              <w:spacing w:line="360" w:lineRule="exact"/>
              <w:rPr>
                <w:rFonts w:ascii="仿宋_GB2312" w:eastAsia="仿宋_GB2312" w:hint="eastAsia"/>
                <w:kern w:val="0"/>
                <w:sz w:val="24"/>
              </w:rPr>
            </w:pPr>
            <w:r w:rsidRPr="00F5226C">
              <w:rPr>
                <w:rFonts w:ascii="仿宋_GB2312" w:eastAsia="仿宋_GB2312" w:hint="eastAsia"/>
                <w:kern w:val="0"/>
                <w:sz w:val="24"/>
              </w:rPr>
              <w:lastRenderedPageBreak/>
              <w:t>10.制胶车间与其他车间防火间距不足</w:t>
            </w:r>
          </w:p>
        </w:tc>
        <w:tc>
          <w:tcPr>
            <w:tcW w:w="10982" w:type="dxa"/>
            <w:tcBorders>
              <w:top w:val="single" w:sz="4" w:space="0" w:color="auto"/>
              <w:left w:val="single" w:sz="4" w:space="0" w:color="auto"/>
              <w:bottom w:val="single" w:sz="4" w:space="0" w:color="auto"/>
              <w:right w:val="single" w:sz="8" w:space="0" w:color="auto"/>
            </w:tcBorders>
            <w:vAlign w:val="center"/>
          </w:tcPr>
          <w:p w:rsidR="00290F8D" w:rsidRPr="00F5226C" w:rsidRDefault="00290F8D" w:rsidP="006C57E6">
            <w:pPr>
              <w:spacing w:line="360" w:lineRule="exact"/>
              <w:rPr>
                <w:rFonts w:ascii="仿宋_GB2312" w:eastAsia="仿宋_GB2312" w:hint="eastAsia"/>
                <w:kern w:val="0"/>
                <w:sz w:val="24"/>
              </w:rPr>
            </w:pPr>
            <w:r w:rsidRPr="00F5226C">
              <w:rPr>
                <w:rFonts w:ascii="仿宋_GB2312" w:eastAsia="仿宋_GB2312" w:hint="eastAsia"/>
                <w:kern w:val="0"/>
                <w:sz w:val="24"/>
              </w:rPr>
              <w:t xml:space="preserve">    制胶工段需有独立区域，原料罐区和配制车间须满足建筑物防火管理要求，间距不足的企业应按相关要求设置防火墙。</w:t>
            </w:r>
          </w:p>
        </w:tc>
      </w:tr>
      <w:tr w:rsidR="00290F8D" w:rsidRPr="00F5226C" w:rsidTr="006C57E6">
        <w:trPr>
          <w:trHeight w:val="23"/>
          <w:jc w:val="center"/>
        </w:trPr>
        <w:tc>
          <w:tcPr>
            <w:tcW w:w="3160" w:type="dxa"/>
            <w:tcBorders>
              <w:top w:val="single" w:sz="4" w:space="0" w:color="auto"/>
              <w:left w:val="single" w:sz="8" w:space="0" w:color="auto"/>
              <w:bottom w:val="single" w:sz="8" w:space="0" w:color="auto"/>
              <w:right w:val="single" w:sz="4" w:space="0" w:color="auto"/>
            </w:tcBorders>
            <w:vAlign w:val="center"/>
          </w:tcPr>
          <w:p w:rsidR="00290F8D" w:rsidRPr="00F5226C" w:rsidRDefault="00290F8D" w:rsidP="006C57E6">
            <w:pPr>
              <w:spacing w:line="360" w:lineRule="exact"/>
              <w:rPr>
                <w:rFonts w:ascii="仿宋_GB2312" w:eastAsia="仿宋_GB2312" w:hint="eastAsia"/>
                <w:kern w:val="0"/>
                <w:sz w:val="24"/>
              </w:rPr>
            </w:pPr>
            <w:r w:rsidRPr="00F5226C">
              <w:rPr>
                <w:rFonts w:ascii="仿宋_GB2312" w:eastAsia="仿宋_GB2312" w:hint="eastAsia"/>
                <w:kern w:val="0"/>
                <w:sz w:val="24"/>
              </w:rPr>
              <w:t>11.未制定粉尘清扫制度，作业现场积尘未及时规范清理。</w:t>
            </w:r>
          </w:p>
        </w:tc>
        <w:tc>
          <w:tcPr>
            <w:tcW w:w="10982" w:type="dxa"/>
            <w:tcBorders>
              <w:top w:val="single" w:sz="4" w:space="0" w:color="auto"/>
              <w:left w:val="single" w:sz="4" w:space="0" w:color="auto"/>
              <w:bottom w:val="single" w:sz="8" w:space="0" w:color="auto"/>
              <w:right w:val="single" w:sz="8" w:space="0" w:color="auto"/>
            </w:tcBorders>
            <w:vAlign w:val="center"/>
          </w:tcPr>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企业应制定切实可行的粉尘清扫制度，清扫制度应包括清扫责任人、清扫范围、清扫周期、清扫方式等内容。</w:t>
            </w:r>
          </w:p>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所有可能积累粉尘的生产车间和贮存室，都应及时清扫，明确规定不应使用压缩空气进行吹扫。</w:t>
            </w:r>
          </w:p>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检查的重点，除尘器，布袋，滤筒，料仓，管道（内外），湿法除尘的吸尘口、沉淀池或旋风除尘器、地沟等设备设施和</w:t>
            </w:r>
            <w:proofErr w:type="gramStart"/>
            <w:r w:rsidRPr="00F5226C">
              <w:rPr>
                <w:rFonts w:ascii="仿宋_GB2312" w:eastAsia="仿宋_GB2312" w:hint="eastAsia"/>
                <w:kern w:val="0"/>
                <w:sz w:val="24"/>
              </w:rPr>
              <w:t>检维修</w:t>
            </w:r>
            <w:proofErr w:type="gramEnd"/>
            <w:r w:rsidRPr="00F5226C">
              <w:rPr>
                <w:rFonts w:ascii="仿宋_GB2312" w:eastAsia="仿宋_GB2312" w:hint="eastAsia"/>
                <w:kern w:val="0"/>
                <w:sz w:val="24"/>
              </w:rPr>
              <w:t>、动火作业的清理。</w:t>
            </w:r>
          </w:p>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 xml:space="preserve">11.1应清理除尘系统残留的粉尘及泥浆，清理周期及部位应包括但不限于下列要求： </w:t>
            </w:r>
          </w:p>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 xml:space="preserve">a）至少每班清理的部位：吸尘罩或吸尘柜；干式除尘器卸灰收集粉尘的容器（桶）；湿式除尘器的水质过滤池（箱）、水质过滤装置及除尘器箱体外部的滤网；纤维或飞絮除尘器的滤网、滤尘室；粉尘压实收集装置 ；木质粉尘单机滤袋吸尘器的滤袋及吸尘风机。 </w:t>
            </w:r>
          </w:p>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b）至少每</w:t>
            </w:r>
            <w:proofErr w:type="gramStart"/>
            <w:r w:rsidRPr="00F5226C">
              <w:rPr>
                <w:rFonts w:ascii="仿宋_GB2312" w:eastAsia="仿宋_GB2312" w:hint="eastAsia"/>
                <w:kern w:val="0"/>
                <w:sz w:val="24"/>
              </w:rPr>
              <w:t>周清理</w:t>
            </w:r>
            <w:proofErr w:type="gramEnd"/>
            <w:r w:rsidRPr="00F5226C">
              <w:rPr>
                <w:rFonts w:ascii="仿宋_GB2312" w:eastAsia="仿宋_GB2312" w:hint="eastAsia"/>
                <w:kern w:val="0"/>
                <w:sz w:val="24"/>
              </w:rPr>
              <w:t>的部位：干式除尘器的滤袋、灰斗、</w:t>
            </w:r>
            <w:proofErr w:type="gramStart"/>
            <w:r w:rsidRPr="00F5226C">
              <w:rPr>
                <w:rFonts w:ascii="仿宋_GB2312" w:eastAsia="仿宋_GB2312" w:hint="eastAsia"/>
                <w:kern w:val="0"/>
                <w:sz w:val="24"/>
              </w:rPr>
              <w:t>锁气卸灰</w:t>
            </w:r>
            <w:proofErr w:type="gramEnd"/>
            <w:r w:rsidRPr="00F5226C">
              <w:rPr>
                <w:rFonts w:ascii="仿宋_GB2312" w:eastAsia="仿宋_GB2312" w:hint="eastAsia"/>
                <w:kern w:val="0"/>
                <w:sz w:val="24"/>
              </w:rPr>
              <w:t>装置、</w:t>
            </w:r>
            <w:proofErr w:type="gramStart"/>
            <w:r w:rsidRPr="00F5226C">
              <w:rPr>
                <w:rFonts w:ascii="仿宋_GB2312" w:eastAsia="仿宋_GB2312" w:hint="eastAsia"/>
                <w:kern w:val="0"/>
                <w:sz w:val="24"/>
              </w:rPr>
              <w:t>输灰装置</w:t>
            </w:r>
            <w:proofErr w:type="gramEnd"/>
            <w:r w:rsidRPr="00F5226C">
              <w:rPr>
                <w:rFonts w:ascii="仿宋_GB2312" w:eastAsia="仿宋_GB2312" w:hint="eastAsia"/>
                <w:kern w:val="0"/>
                <w:sz w:val="24"/>
              </w:rPr>
              <w:t xml:space="preserve">、粉尘收集仓或筒仓；电气线路、电气设备、监测报警装置和控制装置；湿式除尘器的循环用水储水池（箱）。 </w:t>
            </w:r>
          </w:p>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 xml:space="preserve">c）至少每月清理的部位：主风管和支风管、风机、防爆装置、干式除尘器的箱体内部、清灰装置、湿式除尘器的循环用水储水池（箱）。 </w:t>
            </w:r>
          </w:p>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 xml:space="preserve">11.2清理作业时，采用不产生扬尘的清扫方式和不产生火花的清扫工具。 </w:t>
            </w:r>
          </w:p>
          <w:p w:rsidR="00290F8D" w:rsidRPr="00F5226C" w:rsidRDefault="00290F8D" w:rsidP="006C57E6">
            <w:pPr>
              <w:spacing w:line="360" w:lineRule="exact"/>
              <w:ind w:firstLineChars="200" w:firstLine="480"/>
              <w:rPr>
                <w:rFonts w:ascii="仿宋_GB2312" w:eastAsia="仿宋_GB2312" w:hint="eastAsia"/>
                <w:kern w:val="0"/>
                <w:sz w:val="24"/>
              </w:rPr>
            </w:pPr>
            <w:r w:rsidRPr="00F5226C">
              <w:rPr>
                <w:rFonts w:ascii="仿宋_GB2312" w:eastAsia="仿宋_GB2312" w:hint="eastAsia"/>
                <w:kern w:val="0"/>
                <w:sz w:val="24"/>
              </w:rPr>
              <w:t>11.3清理收集的粉尘及泥浆应作无害处理。</w:t>
            </w:r>
          </w:p>
        </w:tc>
      </w:tr>
    </w:tbl>
    <w:p w:rsidR="00A112FB" w:rsidRPr="00290F8D" w:rsidRDefault="00796182">
      <w:bookmarkStart w:id="0" w:name="_GoBack"/>
      <w:bookmarkEnd w:id="0"/>
    </w:p>
    <w:sectPr w:rsidR="00A112FB" w:rsidRPr="00290F8D" w:rsidSect="00290F8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82" w:rsidRDefault="00796182" w:rsidP="00290F8D">
      <w:r>
        <w:separator/>
      </w:r>
    </w:p>
  </w:endnote>
  <w:endnote w:type="continuationSeparator" w:id="0">
    <w:p w:rsidR="00796182" w:rsidRDefault="00796182" w:rsidP="0029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82" w:rsidRDefault="00796182" w:rsidP="00290F8D">
      <w:r>
        <w:separator/>
      </w:r>
    </w:p>
  </w:footnote>
  <w:footnote w:type="continuationSeparator" w:id="0">
    <w:p w:rsidR="00796182" w:rsidRDefault="00796182" w:rsidP="00290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0"/>
    <w:rsid w:val="00290F8D"/>
    <w:rsid w:val="003F0BF0"/>
    <w:rsid w:val="00796182"/>
    <w:rsid w:val="00D011EF"/>
    <w:rsid w:val="00F82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F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0F8D"/>
    <w:rPr>
      <w:sz w:val="18"/>
      <w:szCs w:val="18"/>
    </w:rPr>
  </w:style>
  <w:style w:type="paragraph" w:styleId="a4">
    <w:name w:val="footer"/>
    <w:basedOn w:val="a"/>
    <w:link w:val="Char0"/>
    <w:uiPriority w:val="99"/>
    <w:unhideWhenUsed/>
    <w:rsid w:val="00290F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0F8D"/>
    <w:rPr>
      <w:sz w:val="18"/>
      <w:szCs w:val="18"/>
    </w:rPr>
  </w:style>
  <w:style w:type="paragraph" w:customStyle="1" w:styleId="Char1">
    <w:name w:val="Char"/>
    <w:basedOn w:val="a"/>
    <w:rsid w:val="00290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F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0F8D"/>
    <w:rPr>
      <w:sz w:val="18"/>
      <w:szCs w:val="18"/>
    </w:rPr>
  </w:style>
  <w:style w:type="paragraph" w:styleId="a4">
    <w:name w:val="footer"/>
    <w:basedOn w:val="a"/>
    <w:link w:val="Char0"/>
    <w:uiPriority w:val="99"/>
    <w:unhideWhenUsed/>
    <w:rsid w:val="00290F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0F8D"/>
    <w:rPr>
      <w:sz w:val="18"/>
      <w:szCs w:val="18"/>
    </w:rPr>
  </w:style>
  <w:style w:type="paragraph" w:customStyle="1" w:styleId="Char1">
    <w:name w:val="Char"/>
    <w:basedOn w:val="a"/>
    <w:rsid w:val="0029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2020-06-23T06:39:00Z</dcterms:created>
  <dcterms:modified xsi:type="dcterms:W3CDTF">2020-06-23T06:39:00Z</dcterms:modified>
</cp:coreProperties>
</file>