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AC7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8F77044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常州市从江再生资源利用有限公司2025年工业固体废物资源综合利用信息公布</w:t>
      </w:r>
    </w:p>
    <w:p w14:paraId="091BFDD0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</w:pPr>
    </w:p>
    <w:tbl>
      <w:tblPr>
        <w:tblStyle w:val="8"/>
        <w:tblW w:w="12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748"/>
        <w:gridCol w:w="1329"/>
        <w:gridCol w:w="1942"/>
        <w:gridCol w:w="1530"/>
        <w:gridCol w:w="1682"/>
        <w:gridCol w:w="1856"/>
        <w:gridCol w:w="1601"/>
      </w:tblGrid>
      <w:tr w14:paraId="03F7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98" w:type="dxa"/>
            <w:vAlign w:val="center"/>
          </w:tcPr>
          <w:p w14:paraId="78FE1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748" w:type="dxa"/>
            <w:vAlign w:val="center"/>
          </w:tcPr>
          <w:p w14:paraId="54649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1329" w:type="dxa"/>
            <w:vAlign w:val="center"/>
          </w:tcPr>
          <w:p w14:paraId="50A4D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1942" w:type="dxa"/>
            <w:vAlign w:val="center"/>
          </w:tcPr>
          <w:p w14:paraId="1FA659C1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1"/>
                <w:szCs w:val="21"/>
              </w:rPr>
              <w:t>综合利用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1530" w:type="dxa"/>
            <w:vAlign w:val="center"/>
          </w:tcPr>
          <w:p w14:paraId="27A8F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工业固体</w:t>
            </w:r>
          </w:p>
          <w:p w14:paraId="29EC8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1682" w:type="dxa"/>
            <w:vAlign w:val="center"/>
          </w:tcPr>
          <w:p w14:paraId="0051D35B">
            <w:pPr>
              <w:spacing w:before="102" w:line="238" w:lineRule="auto"/>
              <w:ind w:left="162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综合利用量</w:t>
            </w:r>
          </w:p>
          <w:p w14:paraId="0C4F10BF">
            <w:pPr>
              <w:spacing w:before="102" w:line="238" w:lineRule="auto"/>
              <w:ind w:left="162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（吨）</w:t>
            </w:r>
          </w:p>
        </w:tc>
        <w:tc>
          <w:tcPr>
            <w:tcW w:w="1856" w:type="dxa"/>
            <w:vAlign w:val="center"/>
          </w:tcPr>
          <w:p w14:paraId="44D1BE2F">
            <w:pPr>
              <w:spacing w:before="102" w:line="238" w:lineRule="auto"/>
              <w:ind w:left="115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  <w:t>综合利用产值</w:t>
            </w:r>
          </w:p>
          <w:p w14:paraId="630C76EC">
            <w:pPr>
              <w:spacing w:before="102" w:line="238" w:lineRule="auto"/>
              <w:ind w:left="115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  <w:t>（万元）</w:t>
            </w:r>
          </w:p>
        </w:tc>
        <w:tc>
          <w:tcPr>
            <w:tcW w:w="1601" w:type="dxa"/>
            <w:vAlign w:val="center"/>
          </w:tcPr>
          <w:p w14:paraId="7A2E6939">
            <w:pPr>
              <w:spacing w:before="164" w:line="237" w:lineRule="auto"/>
              <w:ind w:left="212" w:right="205" w:firstLine="4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1"/>
                <w:szCs w:val="21"/>
              </w:rPr>
              <w:t>评价机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</w:rPr>
              <w:t>构名称</w:t>
            </w:r>
          </w:p>
        </w:tc>
      </w:tr>
      <w:tr w14:paraId="3045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698" w:type="dxa"/>
            <w:vAlign w:val="center"/>
          </w:tcPr>
          <w:p w14:paraId="4C84D366">
            <w:pPr>
              <w:pStyle w:val="9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48" w:type="dxa"/>
            <w:vAlign w:val="center"/>
          </w:tcPr>
          <w:p w14:paraId="0D32B926">
            <w:pPr>
              <w:pStyle w:val="9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常州市从江再生资源利用有限公司</w:t>
            </w:r>
          </w:p>
        </w:tc>
        <w:tc>
          <w:tcPr>
            <w:tcW w:w="1329" w:type="dxa"/>
            <w:vAlign w:val="center"/>
          </w:tcPr>
          <w:p w14:paraId="0A524CD2">
            <w:pPr>
              <w:pStyle w:val="9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常州经开区</w:t>
            </w:r>
          </w:p>
        </w:tc>
        <w:tc>
          <w:tcPr>
            <w:tcW w:w="1942" w:type="dxa"/>
            <w:vAlign w:val="center"/>
          </w:tcPr>
          <w:p w14:paraId="074798D4">
            <w:pPr>
              <w:pStyle w:val="9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人工砂</w:t>
            </w:r>
          </w:p>
        </w:tc>
        <w:tc>
          <w:tcPr>
            <w:tcW w:w="1530" w:type="dxa"/>
            <w:vAlign w:val="center"/>
          </w:tcPr>
          <w:p w14:paraId="6DEB9538">
            <w:pPr>
              <w:pStyle w:val="5"/>
              <w:spacing w:before="0" w:beforeAutospacing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1682" w:type="dxa"/>
            <w:vAlign w:val="center"/>
          </w:tcPr>
          <w:p w14:paraId="6050F79B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235844</w:t>
            </w:r>
          </w:p>
        </w:tc>
        <w:tc>
          <w:tcPr>
            <w:tcW w:w="1856" w:type="dxa"/>
            <w:vAlign w:val="center"/>
          </w:tcPr>
          <w:p w14:paraId="57944028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1443</w:t>
            </w:r>
          </w:p>
        </w:tc>
        <w:tc>
          <w:tcPr>
            <w:tcW w:w="1601" w:type="dxa"/>
            <w:vAlign w:val="center"/>
          </w:tcPr>
          <w:p w14:paraId="11A708B9">
            <w:pPr>
              <w:pStyle w:val="9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江苏海汇工程咨询管理有限公司</w:t>
            </w:r>
          </w:p>
        </w:tc>
      </w:tr>
    </w:tbl>
    <w:p w14:paraId="67A0A7E9">
      <w:pPr>
        <w:spacing w:before="29" w:line="220" w:lineRule="auto"/>
        <w:ind w:left="121"/>
        <w:rPr>
          <w:rFonts w:ascii="宋体" w:hAnsi="宋体" w:eastAsia="宋体" w:cs="宋体"/>
          <w:sz w:val="21"/>
          <w:szCs w:val="21"/>
        </w:rPr>
      </w:pPr>
    </w:p>
    <w:p w14:paraId="1BB0D6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381C"/>
    <w:rsid w:val="03570451"/>
    <w:rsid w:val="1718381C"/>
    <w:rsid w:val="55732097"/>
    <w:rsid w:val="6877120F"/>
    <w:rsid w:val="6F790C86"/>
    <w:rsid w:val="7B6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99"/>
    <w:rPr>
      <w:rFonts w:ascii="宋体" w:hAnsi="宋体" w:eastAsia="宋体" w:cs="宋体"/>
      <w:b/>
      <w:bCs/>
      <w:sz w:val="33"/>
      <w:szCs w:val="33"/>
      <w:lang w:val="zh-CN" w:bidi="zh-CN"/>
    </w:rPr>
  </w:style>
  <w:style w:type="paragraph" w:styleId="4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First Indent"/>
    <w:basedOn w:val="3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138</Characters>
  <Lines>0</Lines>
  <Paragraphs>0</Paragraphs>
  <TotalTime>3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2026-01-26T01:29:00Z</dcterms:created>
  <dc:creator>桀克.丹苨爾</dc:creator>
  <cp:lastModifiedBy>【Joker】</cp:lastModifiedBy>
  <dcterms:modified xsi:type="dcterms:W3CDTF">2026-03-19T02:39:52Z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589CDAC8AA2447E79D6065129643A5BA_13</vt:lpwstr>
  </property>
  <property fmtid="{D5CDD505-2E9C-101B-9397-08002B2CF9AE}" pid="4" name="KSOTemplateDocerSaveRecord">
    <vt:lpwstr>eyJoZGlkIjoiYmJkOWMyMGVkMzEyZjgzNzkyYThjZDFlZTlmNmNjNDEiLCJ1c2VySWQiOiIyNjIxNDExNzgifQ==</vt:lpwstr>
  </property>
</Properties>
</file>