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C1" w:rsidRDefault="003E35C1">
      <w:pPr>
        <w:spacing w:line="600" w:lineRule="exact"/>
        <w:jc w:val="center"/>
        <w:rPr>
          <w:rFonts w:eastAsia="方正小标宋简体"/>
          <w:sz w:val="36"/>
          <w:szCs w:val="36"/>
        </w:rPr>
      </w:pPr>
    </w:p>
    <w:p w:rsidR="00A420D6" w:rsidRPr="004F7BF4" w:rsidRDefault="00A420D6" w:rsidP="00A420D6">
      <w:pPr>
        <w:tabs>
          <w:tab w:val="left" w:pos="1985"/>
        </w:tabs>
        <w:jc w:val="distribute"/>
        <w:rPr>
          <w:rFonts w:ascii="方正小标宋简体" w:eastAsia="方正小标宋简体" w:hint="eastAsia"/>
          <w:sz w:val="120"/>
          <w:szCs w:val="120"/>
        </w:rPr>
      </w:pPr>
    </w:p>
    <w:p w:rsidR="00A420D6" w:rsidRPr="004F7BF4" w:rsidRDefault="00A420D6" w:rsidP="00A420D6">
      <w:pPr>
        <w:spacing w:line="560" w:lineRule="exact"/>
        <w:jc w:val="center"/>
        <w:rPr>
          <w:rFonts w:eastAsia="黑体"/>
          <w:szCs w:val="32"/>
        </w:rPr>
      </w:pPr>
    </w:p>
    <w:p w:rsidR="00A420D6" w:rsidRDefault="00A420D6" w:rsidP="00A420D6">
      <w:pPr>
        <w:jc w:val="center"/>
        <w:rPr>
          <w:rFonts w:eastAsia="仿宋_GB2312" w:hint="eastAsia"/>
          <w:sz w:val="32"/>
          <w:szCs w:val="32"/>
        </w:rPr>
      </w:pPr>
    </w:p>
    <w:p w:rsidR="00A420D6" w:rsidRPr="004F7BF4" w:rsidRDefault="00A420D6" w:rsidP="00A420D6">
      <w:pPr>
        <w:jc w:val="center"/>
        <w:rPr>
          <w:rFonts w:eastAsia="黑体"/>
          <w:szCs w:val="32"/>
        </w:rPr>
      </w:pPr>
      <w:r w:rsidRPr="00A420D6">
        <w:rPr>
          <w:rFonts w:eastAsia="仿宋_GB2312" w:hint="eastAsia"/>
          <w:sz w:val="32"/>
          <w:szCs w:val="32"/>
        </w:rPr>
        <w:t>常武丁街〔</w:t>
      </w:r>
      <w:r w:rsidRPr="00A420D6">
        <w:rPr>
          <w:rFonts w:eastAsia="仿宋_GB2312"/>
          <w:sz w:val="32"/>
          <w:szCs w:val="32"/>
        </w:rPr>
        <w:t>201</w:t>
      </w:r>
      <w:r w:rsidRPr="00A420D6">
        <w:rPr>
          <w:rFonts w:eastAsia="仿宋_GB2312" w:hint="eastAsia"/>
          <w:sz w:val="32"/>
          <w:szCs w:val="32"/>
        </w:rPr>
        <w:t>8</w:t>
      </w:r>
      <w:r w:rsidRPr="00A420D6">
        <w:rPr>
          <w:rFonts w:eastAsia="仿宋_GB2312" w:hint="eastAsia"/>
          <w:sz w:val="32"/>
          <w:szCs w:val="32"/>
        </w:rPr>
        <w:t>〕</w:t>
      </w:r>
      <w:r w:rsidRPr="00A420D6">
        <w:rPr>
          <w:rFonts w:eastAsia="仿宋_GB2312" w:hint="eastAsia"/>
          <w:sz w:val="32"/>
          <w:szCs w:val="32"/>
        </w:rPr>
        <w:t>36</w:t>
      </w:r>
      <w:r w:rsidRPr="00A420D6">
        <w:rPr>
          <w:rFonts w:eastAsia="仿宋_GB2312" w:hint="eastAsia"/>
          <w:sz w:val="32"/>
          <w:szCs w:val="32"/>
        </w:rPr>
        <w:t>号</w:t>
      </w:r>
    </w:p>
    <w:p w:rsidR="00A420D6" w:rsidRPr="004F7BF4" w:rsidRDefault="00A420D6" w:rsidP="00A420D6">
      <w:pPr>
        <w:spacing w:line="560" w:lineRule="exact"/>
        <w:jc w:val="center"/>
        <w:rPr>
          <w:rFonts w:eastAsia="黑体"/>
          <w:szCs w:val="32"/>
        </w:rPr>
      </w:pPr>
    </w:p>
    <w:p w:rsidR="003E35C1" w:rsidRDefault="00B20CDE">
      <w:pPr>
        <w:spacing w:line="600" w:lineRule="exact"/>
        <w:jc w:val="center"/>
        <w:rPr>
          <w:rFonts w:eastAsia="方正小标宋简体"/>
          <w:sz w:val="44"/>
          <w:szCs w:val="44"/>
        </w:rPr>
      </w:pPr>
      <w:r>
        <w:rPr>
          <w:rFonts w:eastAsia="方正小标宋简体" w:hint="eastAsia"/>
          <w:sz w:val="44"/>
          <w:szCs w:val="44"/>
        </w:rPr>
        <w:t>关于印发《丁堰街道气象灾害预警传播功能</w:t>
      </w:r>
    </w:p>
    <w:p w:rsidR="003E35C1" w:rsidRDefault="00B20CDE">
      <w:pPr>
        <w:spacing w:line="600" w:lineRule="exact"/>
        <w:jc w:val="center"/>
        <w:rPr>
          <w:rFonts w:eastAsia="方正小标宋简体"/>
          <w:sz w:val="44"/>
          <w:szCs w:val="44"/>
        </w:rPr>
      </w:pPr>
      <w:r>
        <w:rPr>
          <w:rFonts w:eastAsia="方正小标宋简体" w:hint="eastAsia"/>
          <w:sz w:val="44"/>
          <w:szCs w:val="44"/>
        </w:rPr>
        <w:t>配置工作制度》的通知</w:t>
      </w:r>
    </w:p>
    <w:p w:rsidR="003E35C1" w:rsidRDefault="003E35C1">
      <w:pPr>
        <w:spacing w:line="300" w:lineRule="exact"/>
        <w:jc w:val="center"/>
        <w:rPr>
          <w:rFonts w:eastAsia="楷体_GB2312"/>
          <w:sz w:val="32"/>
          <w:szCs w:val="32"/>
        </w:rPr>
      </w:pPr>
    </w:p>
    <w:p w:rsidR="003E35C1" w:rsidRDefault="003E35C1">
      <w:pPr>
        <w:spacing w:line="300" w:lineRule="exact"/>
        <w:jc w:val="center"/>
        <w:rPr>
          <w:rFonts w:eastAsia="楷体_GB2312"/>
          <w:sz w:val="32"/>
          <w:szCs w:val="32"/>
        </w:rPr>
      </w:pPr>
    </w:p>
    <w:p w:rsidR="003E35C1" w:rsidRDefault="00B20CDE">
      <w:pPr>
        <w:spacing w:line="570" w:lineRule="exact"/>
        <w:rPr>
          <w:rFonts w:eastAsia="仿宋_GB2312"/>
          <w:sz w:val="32"/>
          <w:szCs w:val="32"/>
        </w:rPr>
      </w:pPr>
      <w:r>
        <w:rPr>
          <w:rFonts w:eastAsia="仿宋_GB2312"/>
          <w:sz w:val="32"/>
          <w:szCs w:val="32"/>
        </w:rPr>
        <w:t>各村（社区）、气象灾害重点防御单位：</w:t>
      </w:r>
    </w:p>
    <w:p w:rsidR="003E35C1" w:rsidRDefault="00B20CDE">
      <w:pPr>
        <w:spacing w:line="570" w:lineRule="exact"/>
        <w:ind w:firstLineChars="200" w:firstLine="640"/>
        <w:rPr>
          <w:rFonts w:eastAsia="仿宋_GB2312"/>
          <w:sz w:val="32"/>
          <w:szCs w:val="32"/>
        </w:rPr>
      </w:pPr>
      <w:r>
        <w:rPr>
          <w:rFonts w:eastAsia="仿宋_GB2312"/>
          <w:sz w:val="32"/>
          <w:szCs w:val="32"/>
        </w:rPr>
        <w:t>根据上级有关工作部署，为确保</w:t>
      </w:r>
      <w:r>
        <w:rPr>
          <w:rFonts w:eastAsia="仿宋_GB2312"/>
          <w:sz w:val="32"/>
          <w:szCs w:val="32"/>
        </w:rPr>
        <w:t>“</w:t>
      </w:r>
      <w:r>
        <w:rPr>
          <w:rFonts w:eastAsia="仿宋_GB2312"/>
          <w:sz w:val="32"/>
          <w:szCs w:val="32"/>
        </w:rPr>
        <w:t>气象灾害预警传播功能配置标准</w:t>
      </w:r>
      <w:r>
        <w:rPr>
          <w:rFonts w:eastAsia="仿宋_GB2312"/>
          <w:sz w:val="32"/>
          <w:szCs w:val="32"/>
        </w:rPr>
        <w:t>”</w:t>
      </w:r>
      <w:r>
        <w:rPr>
          <w:rFonts w:eastAsia="仿宋_GB2312"/>
          <w:sz w:val="32"/>
          <w:szCs w:val="32"/>
        </w:rPr>
        <w:t>落实落地，现将《丁堰街道气象灾害预警传播功能配置工作制度》（附件</w:t>
      </w:r>
      <w:r>
        <w:rPr>
          <w:rFonts w:eastAsia="仿宋_GB2312"/>
          <w:sz w:val="32"/>
          <w:szCs w:val="32"/>
        </w:rPr>
        <w:t>1</w:t>
      </w:r>
      <w:r>
        <w:rPr>
          <w:rFonts w:eastAsia="仿宋_GB2312"/>
          <w:sz w:val="32"/>
          <w:szCs w:val="32"/>
        </w:rPr>
        <w:t>）印发给你们，并就做好落实工作通知如下。</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．各村（社区）、气象灾害重点防御单位（附件</w:t>
      </w:r>
      <w:r>
        <w:rPr>
          <w:rFonts w:eastAsia="仿宋_GB2312"/>
          <w:sz w:val="32"/>
          <w:szCs w:val="32"/>
        </w:rPr>
        <w:t>3</w:t>
      </w:r>
      <w:r>
        <w:rPr>
          <w:rFonts w:eastAsia="仿宋_GB2312"/>
          <w:sz w:val="32"/>
          <w:szCs w:val="32"/>
        </w:rPr>
        <w:t>）应分别明确</w:t>
      </w:r>
      <w:r>
        <w:rPr>
          <w:rFonts w:eastAsia="仿宋_GB2312"/>
          <w:sz w:val="32"/>
          <w:szCs w:val="32"/>
        </w:rPr>
        <w:t>2</w:t>
      </w:r>
      <w:r>
        <w:rPr>
          <w:rFonts w:eastAsia="仿宋_GB2312"/>
          <w:sz w:val="32"/>
          <w:szCs w:val="32"/>
        </w:rPr>
        <w:t>名气象灾害预警信息接收传播人员（以下简称接收传播人员），一般为分管领导和联络员；各村民小组明确</w:t>
      </w:r>
      <w:r>
        <w:rPr>
          <w:rFonts w:eastAsia="仿宋_GB2312"/>
          <w:sz w:val="32"/>
          <w:szCs w:val="32"/>
        </w:rPr>
        <w:t>1</w:t>
      </w:r>
      <w:r>
        <w:rPr>
          <w:rFonts w:eastAsia="仿宋_GB2312"/>
          <w:sz w:val="32"/>
          <w:szCs w:val="32"/>
        </w:rPr>
        <w:t>名接收传播人员；各村（社区）建立孤寡老人、弱势群体等重点预警对象名库。相关信息填写《气象灾害预警信息接收传播人员信息备案表》（附件</w:t>
      </w:r>
      <w:r>
        <w:rPr>
          <w:rFonts w:eastAsia="仿宋_GB2312"/>
          <w:sz w:val="32"/>
          <w:szCs w:val="32"/>
        </w:rPr>
        <w:t>2</w:t>
      </w:r>
      <w:r>
        <w:rPr>
          <w:rFonts w:eastAsia="仿宋_GB2312"/>
          <w:sz w:val="32"/>
          <w:szCs w:val="32"/>
        </w:rPr>
        <w:t>），</w:t>
      </w:r>
      <w:r>
        <w:rPr>
          <w:rFonts w:eastAsia="仿宋_GB2312"/>
          <w:sz w:val="32"/>
          <w:szCs w:val="32"/>
        </w:rPr>
        <w:t>10</w:t>
      </w:r>
      <w:r>
        <w:rPr>
          <w:rFonts w:eastAsia="仿宋_GB2312"/>
          <w:sz w:val="32"/>
          <w:szCs w:val="32"/>
        </w:rPr>
        <w:t>月上旬报街道备案。</w:t>
      </w:r>
    </w:p>
    <w:p w:rsidR="003E35C1" w:rsidRDefault="00B20CDE">
      <w:pPr>
        <w:spacing w:line="57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w:t>
      </w:r>
      <w:r>
        <w:rPr>
          <w:rFonts w:eastAsia="仿宋_GB2312"/>
          <w:sz w:val="32"/>
          <w:szCs w:val="32"/>
        </w:rPr>
        <w:t>10</w:t>
      </w:r>
      <w:r>
        <w:rPr>
          <w:rFonts w:eastAsia="仿宋_GB2312"/>
          <w:sz w:val="32"/>
          <w:szCs w:val="32"/>
        </w:rPr>
        <w:t>月上旬，村（社区）接收传播人员建立包括村（社区）、村民小组接收传播人员的</w:t>
      </w:r>
      <w:r>
        <w:rPr>
          <w:rFonts w:eastAsia="仿宋_GB2312"/>
          <w:sz w:val="32"/>
          <w:szCs w:val="32"/>
        </w:rPr>
        <w:t>QQ</w:t>
      </w:r>
      <w:r>
        <w:rPr>
          <w:rFonts w:eastAsia="仿宋_GB2312"/>
          <w:sz w:val="32"/>
          <w:szCs w:val="32"/>
        </w:rPr>
        <w:t>群或微信群；村民小组接收传播人员建立以户为单位的</w:t>
      </w:r>
      <w:r>
        <w:rPr>
          <w:rFonts w:eastAsia="仿宋_GB2312"/>
          <w:sz w:val="32"/>
          <w:szCs w:val="32"/>
        </w:rPr>
        <w:t>QQ</w:t>
      </w:r>
      <w:r>
        <w:rPr>
          <w:rFonts w:eastAsia="仿宋_GB2312"/>
          <w:sz w:val="32"/>
          <w:szCs w:val="32"/>
        </w:rPr>
        <w:t>群或微信群；气象灾害重点防御单位接收传播人员建立本单位相关责</w:t>
      </w:r>
      <w:r>
        <w:rPr>
          <w:rFonts w:eastAsia="仿宋_GB2312"/>
          <w:sz w:val="32"/>
          <w:szCs w:val="32"/>
        </w:rPr>
        <w:t>任人</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．各接收传播人员应切实履行职责，按</w:t>
      </w:r>
      <w:r>
        <w:rPr>
          <w:rFonts w:eastAsia="仿宋_GB2312"/>
          <w:sz w:val="32"/>
          <w:szCs w:val="32"/>
        </w:rPr>
        <w:t>“</w:t>
      </w:r>
      <w:r>
        <w:rPr>
          <w:rFonts w:eastAsia="仿宋_GB2312"/>
          <w:sz w:val="32"/>
          <w:szCs w:val="32"/>
        </w:rPr>
        <w:t>村</w:t>
      </w:r>
      <w:r>
        <w:rPr>
          <w:rFonts w:eastAsia="仿宋_GB2312"/>
          <w:sz w:val="32"/>
          <w:szCs w:val="32"/>
        </w:rPr>
        <w:t>-</w:t>
      </w:r>
      <w:r>
        <w:rPr>
          <w:rFonts w:eastAsia="仿宋_GB2312"/>
          <w:sz w:val="32"/>
          <w:szCs w:val="32"/>
        </w:rPr>
        <w:t>村民小组</w:t>
      </w:r>
      <w:r>
        <w:rPr>
          <w:rFonts w:eastAsia="仿宋_GB2312"/>
          <w:sz w:val="32"/>
          <w:szCs w:val="32"/>
        </w:rPr>
        <w:t>-</w:t>
      </w:r>
      <w:r>
        <w:rPr>
          <w:rFonts w:eastAsia="仿宋_GB2312"/>
          <w:sz w:val="32"/>
          <w:szCs w:val="32"/>
        </w:rPr>
        <w:t>户</w:t>
      </w:r>
      <w:r>
        <w:rPr>
          <w:rFonts w:eastAsia="仿宋_GB2312"/>
          <w:sz w:val="32"/>
          <w:szCs w:val="32"/>
        </w:rPr>
        <w:t>-</w:t>
      </w:r>
      <w:r>
        <w:rPr>
          <w:rFonts w:eastAsia="仿宋_GB2312"/>
          <w:sz w:val="32"/>
          <w:szCs w:val="32"/>
        </w:rPr>
        <w:t>人、社区</w:t>
      </w:r>
      <w:r>
        <w:rPr>
          <w:rFonts w:eastAsia="仿宋_GB2312"/>
          <w:sz w:val="32"/>
          <w:szCs w:val="32"/>
        </w:rPr>
        <w:t>-</w:t>
      </w:r>
      <w:r>
        <w:rPr>
          <w:rFonts w:eastAsia="仿宋_GB2312"/>
          <w:sz w:val="32"/>
          <w:szCs w:val="32"/>
        </w:rPr>
        <w:t>户</w:t>
      </w:r>
      <w:r>
        <w:rPr>
          <w:rFonts w:eastAsia="仿宋_GB2312"/>
          <w:sz w:val="32"/>
          <w:szCs w:val="32"/>
        </w:rPr>
        <w:t>-</w:t>
      </w:r>
      <w:r>
        <w:rPr>
          <w:rFonts w:eastAsia="仿宋_GB2312"/>
          <w:sz w:val="32"/>
          <w:szCs w:val="32"/>
        </w:rPr>
        <w:t>人、气象灾害重点防御单位</w:t>
      </w:r>
      <w:r>
        <w:rPr>
          <w:rFonts w:eastAsia="仿宋_GB2312"/>
          <w:sz w:val="32"/>
          <w:szCs w:val="32"/>
        </w:rPr>
        <w:t>-</w:t>
      </w:r>
      <w:r>
        <w:rPr>
          <w:rFonts w:eastAsia="仿宋_GB2312"/>
          <w:sz w:val="32"/>
          <w:szCs w:val="32"/>
        </w:rPr>
        <w:t>人</w:t>
      </w:r>
      <w:r>
        <w:rPr>
          <w:rFonts w:eastAsia="仿宋_GB2312"/>
          <w:sz w:val="32"/>
          <w:szCs w:val="32"/>
        </w:rPr>
        <w:t>”</w:t>
      </w:r>
      <w:r>
        <w:rPr>
          <w:rFonts w:eastAsia="仿宋_GB2312"/>
          <w:sz w:val="32"/>
          <w:szCs w:val="32"/>
        </w:rPr>
        <w:t>的预警信息传播机制，将各级气象部门发布的气象灾害预警信息及时转发到各自</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．当气象部门发布气象灾害红色预警信号，或台风、暴雨、暴雪、大雾、道路结冰等橙色预警信号时，村（社区）接收传播人员，应在完成接收传播后</w:t>
      </w:r>
      <w:r>
        <w:rPr>
          <w:rFonts w:eastAsia="仿宋_GB2312"/>
          <w:sz w:val="32"/>
          <w:szCs w:val="32"/>
        </w:rPr>
        <w:t>1</w:t>
      </w:r>
      <w:r>
        <w:rPr>
          <w:rFonts w:eastAsia="仿宋_GB2312"/>
          <w:sz w:val="32"/>
          <w:szCs w:val="32"/>
        </w:rPr>
        <w:t>小时内，汇总填写《气象灾害预警信息接收传播情况反馈表》（附件</w:t>
      </w:r>
      <w:r>
        <w:rPr>
          <w:rFonts w:eastAsia="仿宋_GB2312"/>
          <w:sz w:val="32"/>
          <w:szCs w:val="32"/>
        </w:rPr>
        <w:t>1-</w:t>
      </w:r>
      <w:r>
        <w:rPr>
          <w:rFonts w:eastAsia="仿宋_GB2312"/>
          <w:sz w:val="32"/>
          <w:szCs w:val="32"/>
        </w:rPr>
        <w:t>表</w:t>
      </w:r>
      <w:r>
        <w:rPr>
          <w:rFonts w:eastAsia="仿宋_GB2312"/>
          <w:sz w:val="32"/>
          <w:szCs w:val="32"/>
        </w:rPr>
        <w:t>1</w:t>
      </w:r>
      <w:r>
        <w:rPr>
          <w:rFonts w:eastAsia="仿宋_GB2312"/>
          <w:sz w:val="32"/>
          <w:szCs w:val="32"/>
        </w:rPr>
        <w:t>），报乡街道联络员。</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．该工作纳入落实基层基本公共服务功能配置标准考评，各单位、各部门应对照气象</w:t>
      </w:r>
      <w:r>
        <w:rPr>
          <w:rFonts w:eastAsia="仿宋_GB2312"/>
          <w:sz w:val="32"/>
          <w:szCs w:val="32"/>
        </w:rPr>
        <w:t>主管机构制定的《气象灾害预警传播功能配置考核评估表》（附件</w:t>
      </w:r>
      <w:r>
        <w:rPr>
          <w:rFonts w:eastAsia="仿宋_GB2312"/>
          <w:sz w:val="32"/>
          <w:szCs w:val="32"/>
        </w:rPr>
        <w:t>1-</w:t>
      </w:r>
      <w:r>
        <w:rPr>
          <w:rFonts w:eastAsia="仿宋_GB2312"/>
          <w:sz w:val="32"/>
          <w:szCs w:val="32"/>
        </w:rPr>
        <w:t>表</w:t>
      </w:r>
      <w:r>
        <w:rPr>
          <w:rFonts w:eastAsia="仿宋_GB2312"/>
          <w:sz w:val="32"/>
          <w:szCs w:val="32"/>
        </w:rPr>
        <w:t>2</w:t>
      </w:r>
      <w:r>
        <w:rPr>
          <w:rFonts w:eastAsia="仿宋_GB2312"/>
          <w:sz w:val="32"/>
          <w:szCs w:val="32"/>
        </w:rPr>
        <w:t>、</w:t>
      </w:r>
      <w:r>
        <w:rPr>
          <w:rFonts w:eastAsia="仿宋_GB2312"/>
          <w:sz w:val="32"/>
          <w:szCs w:val="32"/>
        </w:rPr>
        <w:t>3</w:t>
      </w:r>
      <w:r>
        <w:rPr>
          <w:rFonts w:eastAsia="仿宋_GB2312"/>
          <w:sz w:val="32"/>
          <w:szCs w:val="32"/>
        </w:rPr>
        <w:t>），切实做好街道、村（社区）气象灾害预警传播功能配置落实和自查。</w:t>
      </w:r>
    </w:p>
    <w:p w:rsidR="003E35C1" w:rsidRDefault="00B20CDE">
      <w:pPr>
        <w:spacing w:line="570" w:lineRule="exact"/>
        <w:ind w:leftChars="304" w:left="2078" w:hangingChars="450" w:hanging="14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．丁堰街道气象灾害预警传播功能配置工作制度</w:t>
      </w:r>
    </w:p>
    <w:p w:rsidR="003E35C1" w:rsidRDefault="00B20CDE">
      <w:pPr>
        <w:spacing w:line="570" w:lineRule="exact"/>
        <w:ind w:leftChars="760" w:left="2076" w:hangingChars="150" w:hanging="480"/>
        <w:rPr>
          <w:rFonts w:eastAsia="仿宋_GB2312"/>
          <w:sz w:val="32"/>
          <w:szCs w:val="32"/>
        </w:rPr>
      </w:pPr>
      <w:r>
        <w:rPr>
          <w:rFonts w:eastAsia="仿宋_GB2312"/>
          <w:sz w:val="32"/>
          <w:szCs w:val="32"/>
        </w:rPr>
        <w:t>2</w:t>
      </w:r>
      <w:r>
        <w:rPr>
          <w:rFonts w:eastAsia="仿宋_GB2312"/>
          <w:sz w:val="32"/>
          <w:szCs w:val="32"/>
        </w:rPr>
        <w:t>．丁堰街道气象灾害预警信息接收传播人员信息表</w:t>
      </w:r>
    </w:p>
    <w:p w:rsidR="003E35C1" w:rsidRDefault="00B20CDE">
      <w:pPr>
        <w:spacing w:line="570" w:lineRule="exact"/>
        <w:ind w:leftChars="760" w:left="2076" w:hangingChars="150" w:hanging="480"/>
        <w:rPr>
          <w:rFonts w:eastAsia="仿宋_GB2312"/>
          <w:sz w:val="32"/>
          <w:szCs w:val="32"/>
        </w:rPr>
      </w:pPr>
      <w:r>
        <w:rPr>
          <w:rFonts w:eastAsia="仿宋_GB2312"/>
          <w:sz w:val="32"/>
          <w:szCs w:val="32"/>
        </w:rPr>
        <w:t>3</w:t>
      </w:r>
      <w:r>
        <w:rPr>
          <w:rFonts w:eastAsia="仿宋_GB2312"/>
          <w:sz w:val="32"/>
          <w:szCs w:val="32"/>
        </w:rPr>
        <w:t>．丁堰街道气象灾害重点防御单位名录</w:t>
      </w:r>
    </w:p>
    <w:p w:rsidR="003E35C1" w:rsidRDefault="003E35C1">
      <w:pPr>
        <w:spacing w:line="570" w:lineRule="exact"/>
        <w:ind w:leftChars="760" w:left="2076" w:hangingChars="150" w:hanging="480"/>
        <w:rPr>
          <w:rFonts w:eastAsia="仿宋_GB2312"/>
          <w:sz w:val="32"/>
          <w:szCs w:val="32"/>
        </w:rPr>
      </w:pPr>
    </w:p>
    <w:p w:rsidR="003E35C1" w:rsidRDefault="00B20CDE">
      <w:pPr>
        <w:spacing w:line="570" w:lineRule="exact"/>
        <w:jc w:val="right"/>
        <w:rPr>
          <w:rFonts w:eastAsia="仿宋_GB2312"/>
          <w:sz w:val="32"/>
          <w:szCs w:val="32"/>
        </w:rPr>
      </w:pPr>
      <w:r>
        <w:rPr>
          <w:rFonts w:eastAsia="仿宋_GB2312"/>
          <w:sz w:val="32"/>
          <w:szCs w:val="32"/>
        </w:rPr>
        <w:t>常州市武进区丁堰街道办事处</w:t>
      </w:r>
    </w:p>
    <w:p w:rsidR="003E35C1" w:rsidRDefault="00482A68">
      <w:pPr>
        <w:spacing w:line="570" w:lineRule="exact"/>
        <w:jc w:val="center"/>
        <w:rPr>
          <w:rFonts w:eastAsia="仿宋_GB2312"/>
          <w:sz w:val="32"/>
          <w:szCs w:val="32"/>
        </w:rPr>
      </w:pPr>
      <w:r>
        <w:rPr>
          <w:rFonts w:eastAsia="仿宋_GB2312" w:hint="eastAsia"/>
          <w:sz w:val="32"/>
          <w:szCs w:val="32"/>
        </w:rPr>
        <w:t xml:space="preserve">                                 </w:t>
      </w:r>
      <w:r w:rsidR="00B20CDE">
        <w:rPr>
          <w:rFonts w:eastAsia="仿宋_GB2312"/>
          <w:sz w:val="32"/>
          <w:szCs w:val="32"/>
        </w:rPr>
        <w:t>2018</w:t>
      </w:r>
      <w:r w:rsidR="00B20CDE">
        <w:rPr>
          <w:rFonts w:eastAsia="仿宋_GB2312"/>
          <w:sz w:val="32"/>
          <w:szCs w:val="32"/>
        </w:rPr>
        <w:t>年</w:t>
      </w:r>
      <w:r w:rsidR="00B20CDE">
        <w:rPr>
          <w:rFonts w:eastAsia="仿宋_GB2312"/>
          <w:sz w:val="32"/>
          <w:szCs w:val="32"/>
        </w:rPr>
        <w:t>9</w:t>
      </w:r>
      <w:r w:rsidR="00B20CDE">
        <w:rPr>
          <w:rFonts w:eastAsia="仿宋_GB2312"/>
          <w:sz w:val="32"/>
          <w:szCs w:val="32"/>
        </w:rPr>
        <w:t>月</w:t>
      </w:r>
      <w:r w:rsidR="00B20CDE">
        <w:rPr>
          <w:rFonts w:eastAsia="仿宋_GB2312"/>
          <w:sz w:val="32"/>
          <w:szCs w:val="32"/>
        </w:rPr>
        <w:t>26</w:t>
      </w:r>
      <w:r w:rsidR="00B20CDE">
        <w:rPr>
          <w:rFonts w:eastAsia="仿宋_GB2312"/>
          <w:sz w:val="32"/>
          <w:szCs w:val="32"/>
        </w:rPr>
        <w:t>日</w:t>
      </w:r>
    </w:p>
    <w:p w:rsidR="003E35C1" w:rsidRDefault="00B20CDE">
      <w:pPr>
        <w:spacing w:line="570" w:lineRule="exact"/>
        <w:jc w:val="left"/>
        <w:rPr>
          <w:rFonts w:eastAsia="仿宋_GB2312"/>
          <w:sz w:val="32"/>
          <w:szCs w:val="32"/>
        </w:rPr>
      </w:pPr>
      <w:r>
        <w:rPr>
          <w:rFonts w:ascii="黑体" w:eastAsia="黑体" w:hAnsi="黑体"/>
          <w:sz w:val="32"/>
          <w:szCs w:val="32"/>
        </w:rPr>
        <w:lastRenderedPageBreak/>
        <w:t>附件</w:t>
      </w:r>
      <w:r>
        <w:rPr>
          <w:rFonts w:eastAsia="仿宋_GB2312"/>
          <w:sz w:val="32"/>
          <w:szCs w:val="32"/>
        </w:rPr>
        <w:t>1</w:t>
      </w:r>
    </w:p>
    <w:p w:rsidR="003E35C1" w:rsidRDefault="00B20CDE">
      <w:pPr>
        <w:spacing w:line="570" w:lineRule="exact"/>
        <w:jc w:val="center"/>
        <w:rPr>
          <w:rFonts w:eastAsia="仿宋_GB2312"/>
          <w:sz w:val="32"/>
          <w:szCs w:val="32"/>
        </w:rPr>
      </w:pPr>
      <w:r>
        <w:rPr>
          <w:rFonts w:ascii="方正小标宋简体" w:eastAsia="方正小标宋简体" w:hAnsi="方正小标宋简体" w:cs="方正小标宋简体" w:hint="eastAsia"/>
          <w:sz w:val="44"/>
          <w:szCs w:val="44"/>
        </w:rPr>
        <w:t>丁堰街道气象灾害预警传播功能配置工作制度</w:t>
      </w:r>
    </w:p>
    <w:p w:rsidR="003E35C1" w:rsidRDefault="003E35C1">
      <w:pPr>
        <w:spacing w:line="570" w:lineRule="exact"/>
        <w:jc w:val="center"/>
        <w:rPr>
          <w:rFonts w:eastAsia="仿宋_GB2312"/>
          <w:sz w:val="32"/>
          <w:szCs w:val="32"/>
        </w:rPr>
      </w:pPr>
    </w:p>
    <w:p w:rsidR="003E35C1" w:rsidRDefault="00B20CDE">
      <w:pPr>
        <w:spacing w:line="570" w:lineRule="exact"/>
        <w:ind w:firstLineChars="200" w:firstLine="640"/>
        <w:rPr>
          <w:rFonts w:eastAsia="仿宋_GB2312"/>
          <w:sz w:val="32"/>
          <w:szCs w:val="32"/>
        </w:rPr>
      </w:pPr>
      <w:r>
        <w:rPr>
          <w:rFonts w:eastAsia="仿宋_GB2312"/>
          <w:sz w:val="32"/>
          <w:szCs w:val="32"/>
        </w:rPr>
        <w:t>根据省委、省政府《江苏省</w:t>
      </w:r>
      <w:r>
        <w:rPr>
          <w:rFonts w:eastAsia="仿宋_GB2312"/>
          <w:sz w:val="32"/>
          <w:szCs w:val="32"/>
        </w:rPr>
        <w:t>“</w:t>
      </w:r>
      <w:r>
        <w:rPr>
          <w:rFonts w:eastAsia="仿宋_GB2312"/>
          <w:sz w:val="32"/>
          <w:szCs w:val="32"/>
        </w:rPr>
        <w:t>十三五</w:t>
      </w:r>
      <w:r>
        <w:rPr>
          <w:rFonts w:eastAsia="仿宋_GB2312"/>
          <w:sz w:val="32"/>
          <w:szCs w:val="32"/>
        </w:rPr>
        <w:t>”</w:t>
      </w:r>
      <w:r>
        <w:rPr>
          <w:rFonts w:eastAsia="仿宋_GB2312"/>
          <w:sz w:val="32"/>
          <w:szCs w:val="32"/>
        </w:rPr>
        <w:t>时期基层基本公共服务功能配置标准（试行）》（苏发〔</w:t>
      </w:r>
      <w:r>
        <w:rPr>
          <w:rFonts w:eastAsia="仿宋_GB2312"/>
          <w:sz w:val="32"/>
          <w:szCs w:val="32"/>
        </w:rPr>
        <w:t>2017</w:t>
      </w:r>
      <w:r>
        <w:rPr>
          <w:rFonts w:eastAsia="仿宋_GB2312"/>
          <w:sz w:val="32"/>
          <w:szCs w:val="32"/>
        </w:rPr>
        <w:t>〕</w:t>
      </w:r>
      <w:r>
        <w:rPr>
          <w:rFonts w:eastAsia="仿宋_GB2312"/>
          <w:sz w:val="32"/>
          <w:szCs w:val="32"/>
        </w:rPr>
        <w:t>14</w:t>
      </w:r>
      <w:r>
        <w:rPr>
          <w:rFonts w:eastAsia="仿宋_GB2312"/>
          <w:sz w:val="32"/>
          <w:szCs w:val="32"/>
        </w:rPr>
        <w:t>号）、省气象局《基层气象灾害预警传播功能配置标准实施细则》（苏气发〔</w:t>
      </w:r>
      <w:r>
        <w:rPr>
          <w:rFonts w:eastAsia="仿宋_GB2312"/>
          <w:sz w:val="32"/>
          <w:szCs w:val="32"/>
        </w:rPr>
        <w:t>2018</w:t>
      </w:r>
      <w:r>
        <w:rPr>
          <w:rFonts w:eastAsia="仿宋_GB2312"/>
          <w:sz w:val="32"/>
          <w:szCs w:val="32"/>
        </w:rPr>
        <w:t>〕</w:t>
      </w:r>
      <w:r>
        <w:rPr>
          <w:rFonts w:eastAsia="仿宋_GB2312"/>
          <w:sz w:val="32"/>
          <w:szCs w:val="32"/>
        </w:rPr>
        <w:t>40</w:t>
      </w:r>
      <w:r>
        <w:rPr>
          <w:rFonts w:eastAsia="仿宋_GB2312"/>
          <w:sz w:val="32"/>
          <w:szCs w:val="32"/>
        </w:rPr>
        <w:t>号），以及上级有关工作部署，为确保</w:t>
      </w:r>
      <w:r>
        <w:rPr>
          <w:rFonts w:eastAsia="仿宋_GB2312"/>
          <w:sz w:val="32"/>
          <w:szCs w:val="32"/>
        </w:rPr>
        <w:t>“</w:t>
      </w:r>
      <w:r>
        <w:rPr>
          <w:rFonts w:eastAsia="仿宋_GB2312"/>
          <w:sz w:val="32"/>
          <w:szCs w:val="32"/>
        </w:rPr>
        <w:t>气象灾害预警传播功能配置标准</w:t>
      </w:r>
      <w:r>
        <w:rPr>
          <w:rFonts w:eastAsia="仿宋_GB2312"/>
          <w:sz w:val="32"/>
          <w:szCs w:val="32"/>
        </w:rPr>
        <w:t>”</w:t>
      </w:r>
      <w:r>
        <w:rPr>
          <w:rFonts w:eastAsia="仿宋_GB2312"/>
          <w:sz w:val="32"/>
          <w:szCs w:val="32"/>
        </w:rPr>
        <w:t>落实落地，特制定本工作制度。</w:t>
      </w:r>
    </w:p>
    <w:p w:rsidR="003E35C1" w:rsidRDefault="00B20CDE">
      <w:pPr>
        <w:pStyle w:val="1"/>
        <w:spacing w:line="570" w:lineRule="exact"/>
        <w:ind w:left="640" w:firstLineChars="0" w:firstLine="0"/>
        <w:rPr>
          <w:rFonts w:ascii="黑体" w:eastAsia="黑体" w:hAnsi="黑体" w:cs="黑体"/>
          <w:sz w:val="32"/>
          <w:szCs w:val="32"/>
        </w:rPr>
      </w:pPr>
      <w:r>
        <w:rPr>
          <w:rFonts w:ascii="黑体" w:eastAsia="黑体" w:hAnsi="黑体" w:cs="黑体" w:hint="eastAsia"/>
          <w:sz w:val="32"/>
          <w:szCs w:val="32"/>
        </w:rPr>
        <w:t>一、气象灾害预警信息接收传播人员</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．各村（社区）、气象灾害重点防御单位为</w:t>
      </w:r>
      <w:r>
        <w:rPr>
          <w:rFonts w:eastAsia="仿宋_GB2312"/>
          <w:sz w:val="32"/>
          <w:szCs w:val="32"/>
        </w:rPr>
        <w:t>“</w:t>
      </w:r>
      <w:r>
        <w:rPr>
          <w:rFonts w:eastAsia="仿宋_GB2312"/>
          <w:sz w:val="32"/>
          <w:szCs w:val="32"/>
        </w:rPr>
        <w:t>气象灾害预警传播功能配置标准</w:t>
      </w:r>
      <w:r>
        <w:rPr>
          <w:rFonts w:eastAsia="仿宋_GB2312"/>
          <w:sz w:val="32"/>
          <w:szCs w:val="32"/>
        </w:rPr>
        <w:t>”</w:t>
      </w:r>
      <w:r>
        <w:rPr>
          <w:rFonts w:eastAsia="仿宋_GB2312"/>
          <w:sz w:val="32"/>
          <w:szCs w:val="32"/>
        </w:rPr>
        <w:t>接收和传播实施主体。</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．各村（社区）、气象灾害重点防御单位应分别明确</w:t>
      </w:r>
      <w:r>
        <w:rPr>
          <w:rFonts w:eastAsia="仿宋_GB2312"/>
          <w:sz w:val="32"/>
          <w:szCs w:val="32"/>
        </w:rPr>
        <w:t>2</w:t>
      </w:r>
      <w:r>
        <w:rPr>
          <w:rFonts w:eastAsia="仿宋_GB2312"/>
          <w:sz w:val="32"/>
          <w:szCs w:val="32"/>
        </w:rPr>
        <w:t>名气象灾害预警信息接收传播人员（以下简称接收传播人员），一</w:t>
      </w:r>
      <w:r>
        <w:rPr>
          <w:rFonts w:eastAsia="仿宋_GB2312"/>
          <w:sz w:val="32"/>
          <w:szCs w:val="32"/>
        </w:rPr>
        <w:t>般为分管领导和联络员。</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．各村民小组应明确</w:t>
      </w:r>
      <w:r>
        <w:rPr>
          <w:rFonts w:eastAsia="仿宋_GB2312"/>
          <w:sz w:val="32"/>
          <w:szCs w:val="32"/>
        </w:rPr>
        <w:t>1</w:t>
      </w:r>
      <w:r>
        <w:rPr>
          <w:rFonts w:eastAsia="仿宋_GB2312"/>
          <w:sz w:val="32"/>
          <w:szCs w:val="32"/>
        </w:rPr>
        <w:t>名接收传播人员。</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．各村（社区）应梳理孤寡老人、弱势群体等重点预警对象名单。</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．各村（社区）、气象灾害重点防御单位应按《气象灾害预警信息接收传播人员信息备案表》建立接收传播人员信息库、重点预警对象名库，并及时更新，报街道备案。</w:t>
      </w:r>
    </w:p>
    <w:p w:rsidR="003E35C1" w:rsidRDefault="00B20CDE">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二、气象灾害预警信息接收传播设施与渠道</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．为确保气象灾害预警信息的统一性和权威性，根据工作</w:t>
      </w:r>
      <w:r>
        <w:rPr>
          <w:rFonts w:eastAsia="仿宋_GB2312"/>
          <w:sz w:val="32"/>
          <w:szCs w:val="32"/>
        </w:rPr>
        <w:lastRenderedPageBreak/>
        <w:t>实际，将手机作为近期气象灾害预警信息接收和传播主要设施。</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．各接收传播人员手机及网络通讯保持</w:t>
      </w:r>
      <w:r>
        <w:rPr>
          <w:rFonts w:eastAsia="仿宋_GB2312"/>
          <w:sz w:val="32"/>
          <w:szCs w:val="32"/>
        </w:rPr>
        <w:t>24</w:t>
      </w:r>
      <w:r>
        <w:rPr>
          <w:rFonts w:eastAsia="仿宋_GB2312"/>
          <w:sz w:val="32"/>
          <w:szCs w:val="32"/>
        </w:rPr>
        <w:t>小时畅通，变更联系方式时应及时逐级上报。</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街道、村（社区）、气象灾害重点防御单位接收传播人员应通过手机短信，及时查收气象部门发布的气象灾害预警信息。村（社区）联络员还可以通过基于钉钉软件（阿里巴巴出品的智能移动办公平台）的基层信息员平台，查收气象灾害预警信息。</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．村（社区）接收传播人员建立包括村（社区）、村民小组接收传播人员的</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．村民小组接收传播人员建立以户为单位的</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．气象灾害重点防御单位接收传播人员建立本单位相关责任人</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三、气象灾害预警信息传播工作流程</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．各接收传播人员，应按</w:t>
      </w:r>
      <w:r>
        <w:rPr>
          <w:rFonts w:eastAsia="仿宋_GB2312"/>
          <w:sz w:val="32"/>
          <w:szCs w:val="32"/>
        </w:rPr>
        <w:t>“</w:t>
      </w:r>
      <w:r>
        <w:rPr>
          <w:rFonts w:eastAsia="仿宋_GB2312"/>
          <w:sz w:val="32"/>
          <w:szCs w:val="32"/>
        </w:rPr>
        <w:t>村</w:t>
      </w:r>
      <w:r>
        <w:rPr>
          <w:rFonts w:eastAsia="仿宋_GB2312"/>
          <w:sz w:val="32"/>
          <w:szCs w:val="32"/>
        </w:rPr>
        <w:t>-</w:t>
      </w:r>
      <w:r>
        <w:rPr>
          <w:rFonts w:eastAsia="仿宋_GB2312"/>
          <w:sz w:val="32"/>
          <w:szCs w:val="32"/>
        </w:rPr>
        <w:t>村民小组</w:t>
      </w:r>
      <w:r>
        <w:rPr>
          <w:rFonts w:eastAsia="仿宋_GB2312"/>
          <w:sz w:val="32"/>
          <w:szCs w:val="32"/>
        </w:rPr>
        <w:t>-</w:t>
      </w:r>
      <w:r>
        <w:rPr>
          <w:rFonts w:eastAsia="仿宋_GB2312"/>
          <w:sz w:val="32"/>
          <w:szCs w:val="32"/>
        </w:rPr>
        <w:t>户</w:t>
      </w:r>
      <w:r>
        <w:rPr>
          <w:rFonts w:eastAsia="仿宋_GB2312"/>
          <w:sz w:val="32"/>
          <w:szCs w:val="32"/>
        </w:rPr>
        <w:t>-</w:t>
      </w:r>
      <w:r>
        <w:rPr>
          <w:rFonts w:eastAsia="仿宋_GB2312"/>
          <w:sz w:val="32"/>
          <w:szCs w:val="32"/>
        </w:rPr>
        <w:t>人、社区</w:t>
      </w:r>
      <w:r>
        <w:rPr>
          <w:rFonts w:eastAsia="仿宋_GB2312"/>
          <w:sz w:val="32"/>
          <w:szCs w:val="32"/>
        </w:rPr>
        <w:t>-</w:t>
      </w:r>
      <w:r>
        <w:rPr>
          <w:rFonts w:eastAsia="仿宋_GB2312"/>
          <w:sz w:val="32"/>
          <w:szCs w:val="32"/>
        </w:rPr>
        <w:t>户</w:t>
      </w:r>
      <w:r>
        <w:rPr>
          <w:rFonts w:eastAsia="仿宋_GB2312"/>
          <w:sz w:val="32"/>
          <w:szCs w:val="32"/>
        </w:rPr>
        <w:t>-</w:t>
      </w:r>
      <w:r>
        <w:rPr>
          <w:rFonts w:eastAsia="仿宋_GB2312"/>
          <w:sz w:val="32"/>
          <w:szCs w:val="32"/>
        </w:rPr>
        <w:t>人、气象灾害重点防御单位</w:t>
      </w:r>
      <w:r>
        <w:rPr>
          <w:rFonts w:eastAsia="仿宋_GB2312"/>
          <w:sz w:val="32"/>
          <w:szCs w:val="32"/>
        </w:rPr>
        <w:t>-</w:t>
      </w:r>
      <w:r>
        <w:rPr>
          <w:rFonts w:eastAsia="仿宋_GB2312"/>
          <w:sz w:val="32"/>
          <w:szCs w:val="32"/>
        </w:rPr>
        <w:t>人</w:t>
      </w:r>
      <w:r>
        <w:rPr>
          <w:rFonts w:eastAsia="仿宋_GB2312"/>
          <w:sz w:val="32"/>
          <w:szCs w:val="32"/>
        </w:rPr>
        <w:t>”</w:t>
      </w:r>
      <w:r>
        <w:rPr>
          <w:rFonts w:eastAsia="仿宋_GB2312"/>
          <w:sz w:val="32"/>
          <w:szCs w:val="32"/>
        </w:rPr>
        <w:t>的气象灾害预警信息传播机制和流程图（附图），及时传播预警信息、反馈传播情况。</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．街道、村（社区）、气象灾害重点防御单位分管领导接收到气象灾害预警信息后，应第一时间转发主要负责人。</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．村（社区）联络员接收到气象灾害预警信息后，应第一时间转发村（社区）接收传播人员的</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．村民小组接收传播人员接收到气象灾害预警信息后，应</w:t>
      </w:r>
      <w:r>
        <w:rPr>
          <w:rFonts w:eastAsia="仿宋_GB2312"/>
          <w:sz w:val="32"/>
          <w:szCs w:val="32"/>
        </w:rPr>
        <w:lastRenderedPageBreak/>
        <w:t>第一时间转发村民小组以户为单位的</w:t>
      </w:r>
      <w:r>
        <w:rPr>
          <w:rFonts w:eastAsia="仿宋_GB2312"/>
          <w:sz w:val="32"/>
          <w:szCs w:val="32"/>
        </w:rPr>
        <w:t>QQ</w:t>
      </w:r>
      <w:r>
        <w:rPr>
          <w:rFonts w:eastAsia="仿宋_GB2312"/>
          <w:sz w:val="32"/>
          <w:szCs w:val="32"/>
        </w:rPr>
        <w:t>群或微信群，视情通知重点预警对象。</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．气象灾害重点</w:t>
      </w:r>
      <w:r>
        <w:rPr>
          <w:rFonts w:eastAsia="仿宋_GB2312"/>
          <w:sz w:val="32"/>
          <w:szCs w:val="32"/>
        </w:rPr>
        <w:t>防御单位联络员接收到气象灾害预警信息后，应第一时间转发本单位相关责任人</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．当气象部门发布气象灾害红色预警信号，或台风、暴雨、暴雪、大雾、道路结冰等橙色预警信号时，村（社区）接收传播人员，应在完成接收传播</w:t>
      </w:r>
      <w:r>
        <w:rPr>
          <w:rFonts w:eastAsia="仿宋_GB2312"/>
          <w:sz w:val="32"/>
          <w:szCs w:val="32"/>
        </w:rPr>
        <w:t>1</w:t>
      </w:r>
      <w:r>
        <w:rPr>
          <w:rFonts w:eastAsia="仿宋_GB2312"/>
          <w:sz w:val="32"/>
          <w:szCs w:val="32"/>
        </w:rPr>
        <w:t>小时内，汇总填写《气象灾害预警信息接收传播情况反馈表》（附表</w:t>
      </w:r>
      <w:r>
        <w:rPr>
          <w:rFonts w:eastAsia="仿宋_GB2312"/>
          <w:sz w:val="32"/>
          <w:szCs w:val="32"/>
        </w:rPr>
        <w:t>1</w:t>
      </w:r>
      <w:r>
        <w:rPr>
          <w:rFonts w:eastAsia="仿宋_GB2312"/>
          <w:sz w:val="32"/>
          <w:szCs w:val="32"/>
        </w:rPr>
        <w:t>），报街道联络员。</w:t>
      </w:r>
    </w:p>
    <w:p w:rsidR="003E35C1" w:rsidRDefault="00B20CDE">
      <w:pPr>
        <w:spacing w:line="570" w:lineRule="exact"/>
        <w:ind w:firstLineChars="200" w:firstLine="640"/>
        <w:rPr>
          <w:rFonts w:eastAsia="仿宋_GB2312"/>
          <w:sz w:val="32"/>
          <w:szCs w:val="32"/>
        </w:rPr>
      </w:pPr>
      <w:r>
        <w:rPr>
          <w:rFonts w:eastAsia="仿宋_GB2312"/>
          <w:sz w:val="32"/>
          <w:szCs w:val="32"/>
        </w:rPr>
        <w:t>7</w:t>
      </w:r>
      <w:r>
        <w:rPr>
          <w:rFonts w:eastAsia="仿宋_GB2312"/>
          <w:sz w:val="32"/>
          <w:szCs w:val="32"/>
        </w:rPr>
        <w:t>．街道联络员对村（社区）和气象灾害重点防御单位、村（社区）分管领导对联络员、村（社区）联络员对村民小组接收传播人员、气象灾害重点防御单位分管领导对联络员的预警信息传播情况、反馈情况应进行监督检查。</w:t>
      </w:r>
    </w:p>
    <w:p w:rsidR="003E35C1" w:rsidRDefault="00B20CDE">
      <w:pPr>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四、接收</w:t>
      </w:r>
      <w:r>
        <w:rPr>
          <w:rFonts w:ascii="黑体" w:eastAsia="黑体" w:hAnsi="黑体" w:cs="黑体" w:hint="eastAsia"/>
          <w:sz w:val="32"/>
          <w:szCs w:val="32"/>
        </w:rPr>
        <w:t>传播人员岗位职责</w:t>
      </w:r>
    </w:p>
    <w:p w:rsidR="003E35C1" w:rsidRDefault="00B20CDE">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（一）街道分管领导</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．负责本行政区域范围内气象灾害预警信息接收传播工作的组织管理。</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．接受当地气象主管机构组织的气象灾害预警传播培训和指导。</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．负责将气象灾害防御知识普及纳入街道文体活动中心科普服务职能。</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．手机及网络通讯保持</w:t>
      </w:r>
      <w:r>
        <w:rPr>
          <w:rFonts w:eastAsia="仿宋_GB2312"/>
          <w:sz w:val="32"/>
          <w:szCs w:val="32"/>
        </w:rPr>
        <w:t>24</w:t>
      </w:r>
      <w:r>
        <w:rPr>
          <w:rFonts w:eastAsia="仿宋_GB2312"/>
          <w:sz w:val="32"/>
          <w:szCs w:val="32"/>
        </w:rPr>
        <w:t>小时畅通，变更联系方式时应及时逐级上报。</w:t>
      </w:r>
    </w:p>
    <w:p w:rsidR="003E35C1" w:rsidRDefault="00B20CDE">
      <w:pPr>
        <w:spacing w:line="570" w:lineRule="exact"/>
        <w:ind w:firstLineChars="200" w:firstLine="640"/>
        <w:rPr>
          <w:rFonts w:eastAsia="仿宋_GB2312"/>
          <w:sz w:val="32"/>
          <w:szCs w:val="32"/>
        </w:rPr>
      </w:pPr>
      <w:r>
        <w:rPr>
          <w:rFonts w:eastAsia="仿宋_GB2312"/>
          <w:sz w:val="32"/>
          <w:szCs w:val="32"/>
        </w:rPr>
        <w:lastRenderedPageBreak/>
        <w:t>5</w:t>
      </w:r>
      <w:r>
        <w:rPr>
          <w:rFonts w:eastAsia="仿宋_GB2312"/>
          <w:sz w:val="32"/>
          <w:szCs w:val="32"/>
        </w:rPr>
        <w:t>．负责及时接收当地气象主管机构发布的气象灾害预警信息，第一时间将预警信息传播至乡镇街道主要领导。</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．督促联络员认真履职，遇有特殊情况时，应代替行使联络员职责，保证预警信息接收传播不中断。</w:t>
      </w:r>
    </w:p>
    <w:p w:rsidR="003E35C1" w:rsidRDefault="00B20CDE">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（二）街道联络员</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sz w:val="32"/>
          <w:szCs w:val="32"/>
        </w:rPr>
        <w:t>负责本行政区域范围内气象灾害预警信息接收传播工作的具体实施。</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．接受当地气象主管机构组织的气象灾害预警传播培训和指导。</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．组织将气象灾害防御知识普及纳入街道文体活动中心科普服务职能。</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．负责确定本行政区域范围内气象灾害重点防御单位名单。</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．负责建立、及时更新本行政区域范围内气象灾害预警信息接收传播人员信息库，并上报区政府。</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．定期组织对所辖村（社区）预警信息接收传播人员开展相关培训。</w:t>
      </w:r>
    </w:p>
    <w:p w:rsidR="003E35C1" w:rsidRDefault="00B20CDE">
      <w:pPr>
        <w:spacing w:line="570" w:lineRule="exact"/>
        <w:ind w:firstLineChars="200" w:firstLine="640"/>
        <w:rPr>
          <w:rFonts w:eastAsia="仿宋_GB2312"/>
          <w:sz w:val="32"/>
          <w:szCs w:val="32"/>
        </w:rPr>
      </w:pPr>
      <w:r>
        <w:rPr>
          <w:rFonts w:eastAsia="仿宋_GB2312"/>
          <w:sz w:val="32"/>
          <w:szCs w:val="32"/>
        </w:rPr>
        <w:t>7</w:t>
      </w:r>
      <w:r>
        <w:rPr>
          <w:rFonts w:eastAsia="仿宋_GB2312"/>
          <w:sz w:val="32"/>
          <w:szCs w:val="32"/>
        </w:rPr>
        <w:t>．手机及网络通讯保持</w:t>
      </w:r>
      <w:r>
        <w:rPr>
          <w:rFonts w:eastAsia="仿宋_GB2312"/>
          <w:sz w:val="32"/>
          <w:szCs w:val="32"/>
        </w:rPr>
        <w:t>24</w:t>
      </w:r>
      <w:r>
        <w:rPr>
          <w:rFonts w:eastAsia="仿宋_GB2312"/>
          <w:sz w:val="32"/>
          <w:szCs w:val="32"/>
        </w:rPr>
        <w:t>小时畅通，变更联系方式时应及时逐级上报。</w:t>
      </w:r>
    </w:p>
    <w:p w:rsidR="003E35C1" w:rsidRDefault="00B20CDE">
      <w:pPr>
        <w:spacing w:line="570" w:lineRule="exact"/>
        <w:ind w:firstLineChars="200" w:firstLine="640"/>
        <w:rPr>
          <w:rFonts w:eastAsia="仿宋_GB2312"/>
          <w:sz w:val="32"/>
          <w:szCs w:val="32"/>
        </w:rPr>
      </w:pPr>
      <w:r>
        <w:rPr>
          <w:rFonts w:eastAsia="仿宋_GB2312"/>
          <w:sz w:val="32"/>
          <w:szCs w:val="32"/>
        </w:rPr>
        <w:t>8</w:t>
      </w:r>
      <w:r>
        <w:rPr>
          <w:rFonts w:eastAsia="仿宋_GB2312"/>
          <w:sz w:val="32"/>
          <w:szCs w:val="32"/>
        </w:rPr>
        <w:t>．负责及时接收当地气象主管机构发布的气象灾害</w:t>
      </w:r>
      <w:r>
        <w:rPr>
          <w:rFonts w:eastAsia="仿宋_GB2312"/>
          <w:sz w:val="32"/>
          <w:szCs w:val="32"/>
        </w:rPr>
        <w:t>预警信息。</w:t>
      </w:r>
    </w:p>
    <w:p w:rsidR="003E35C1" w:rsidRDefault="00B20CDE">
      <w:pPr>
        <w:spacing w:line="570" w:lineRule="exact"/>
        <w:ind w:firstLineChars="200" w:firstLine="640"/>
        <w:rPr>
          <w:rFonts w:eastAsia="仿宋_GB2312"/>
          <w:sz w:val="32"/>
          <w:szCs w:val="32"/>
        </w:rPr>
      </w:pPr>
      <w:r>
        <w:rPr>
          <w:rFonts w:eastAsia="仿宋_GB2312"/>
          <w:sz w:val="32"/>
          <w:szCs w:val="32"/>
        </w:rPr>
        <w:t>9</w:t>
      </w:r>
      <w:r>
        <w:rPr>
          <w:rFonts w:eastAsia="仿宋_GB2312"/>
          <w:sz w:val="32"/>
          <w:szCs w:val="32"/>
        </w:rPr>
        <w:t>．督促、指导村（社区）、气象灾害重点防御单位及时传播预警信息，并组织采取相应气象灾害防御措施。</w:t>
      </w:r>
    </w:p>
    <w:p w:rsidR="003E35C1" w:rsidRDefault="00B20CDE">
      <w:pPr>
        <w:spacing w:line="570" w:lineRule="exact"/>
        <w:ind w:firstLineChars="200" w:firstLine="640"/>
        <w:rPr>
          <w:rFonts w:eastAsia="仿宋_GB2312"/>
          <w:sz w:val="32"/>
          <w:szCs w:val="32"/>
        </w:rPr>
      </w:pPr>
      <w:r>
        <w:rPr>
          <w:rFonts w:eastAsia="仿宋_GB2312"/>
          <w:sz w:val="32"/>
          <w:szCs w:val="32"/>
        </w:rPr>
        <w:lastRenderedPageBreak/>
        <w:t>10</w:t>
      </w:r>
      <w:r>
        <w:rPr>
          <w:rFonts w:eastAsia="仿宋_GB2312"/>
          <w:sz w:val="32"/>
          <w:szCs w:val="32"/>
        </w:rPr>
        <w:t>．及时汇总、反馈预警信息传播情况和效果，向上级辖市、区政府反馈。</w:t>
      </w:r>
    </w:p>
    <w:p w:rsidR="003E35C1" w:rsidRDefault="00B20CDE">
      <w:pPr>
        <w:spacing w:line="570" w:lineRule="exact"/>
        <w:ind w:firstLineChars="200" w:firstLine="640"/>
        <w:rPr>
          <w:rFonts w:eastAsia="仿宋_GB2312"/>
          <w:sz w:val="32"/>
          <w:szCs w:val="32"/>
        </w:rPr>
      </w:pPr>
      <w:r>
        <w:rPr>
          <w:rFonts w:eastAsia="仿宋_GB2312"/>
          <w:sz w:val="32"/>
          <w:szCs w:val="32"/>
        </w:rPr>
        <w:t>11</w:t>
      </w:r>
      <w:r>
        <w:rPr>
          <w:rFonts w:eastAsia="仿宋_GB2312"/>
          <w:sz w:val="32"/>
          <w:szCs w:val="32"/>
        </w:rPr>
        <w:t>．负责对街道发生的气象灾害进行调查，并将灾情信息通过电话、网络等方式第一时间如实上报到当地气象主管机构。必要时应协助气象主管机构人员赴现场进行灾害调查和鉴定。</w:t>
      </w:r>
    </w:p>
    <w:p w:rsidR="003E35C1" w:rsidRDefault="00B20CDE">
      <w:pPr>
        <w:spacing w:line="570" w:lineRule="exact"/>
        <w:ind w:firstLineChars="200" w:firstLine="640"/>
        <w:rPr>
          <w:rFonts w:eastAsia="仿宋_GB2312"/>
          <w:sz w:val="32"/>
          <w:szCs w:val="32"/>
        </w:rPr>
      </w:pPr>
      <w:r>
        <w:rPr>
          <w:rFonts w:eastAsia="仿宋_GB2312"/>
          <w:sz w:val="32"/>
          <w:szCs w:val="32"/>
        </w:rPr>
        <w:t>12</w:t>
      </w:r>
      <w:r>
        <w:rPr>
          <w:rFonts w:eastAsia="仿宋_GB2312"/>
          <w:sz w:val="32"/>
          <w:szCs w:val="32"/>
        </w:rPr>
        <w:t>．特殊情况时，应受委托行使分管领导职责，保证预警信息接收传播不中断。</w:t>
      </w:r>
    </w:p>
    <w:p w:rsidR="003E35C1" w:rsidRDefault="00B20CDE">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（三）村（社区）分管领导</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．负责本行政区域范围内气象灾害预警信息接收传播工作的组织管理。</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．接受街道或当地气象主管机构组织的气象灾害预警传播培训和指导。</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．负责督促通过科普宣传栏、宣传板报、橱窗、防灾减灾明白卡等开展多种形式的科普宣传活动。</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．手机及网络通讯保持</w:t>
      </w:r>
      <w:r>
        <w:rPr>
          <w:rFonts w:eastAsia="仿宋_GB2312"/>
          <w:sz w:val="32"/>
          <w:szCs w:val="32"/>
        </w:rPr>
        <w:t>24</w:t>
      </w:r>
      <w:r>
        <w:rPr>
          <w:rFonts w:eastAsia="仿宋_GB2312"/>
          <w:sz w:val="32"/>
          <w:szCs w:val="32"/>
        </w:rPr>
        <w:t>小时畅通，变更联系方式时应及时逐级上报。</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．负责及时接收当地气象主管机构发布的气象灾害预警信息，第一时间将预警信息传播至村（社区）主要领导。</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．督促联络员及时传播预警信息，并组织采取相应气象灾害防御措施。</w:t>
      </w:r>
    </w:p>
    <w:p w:rsidR="003E35C1" w:rsidRDefault="00B20CDE">
      <w:pPr>
        <w:spacing w:line="570" w:lineRule="exact"/>
        <w:ind w:firstLineChars="200" w:firstLine="640"/>
        <w:rPr>
          <w:rFonts w:eastAsia="仿宋_GB2312"/>
          <w:sz w:val="32"/>
          <w:szCs w:val="32"/>
        </w:rPr>
      </w:pPr>
      <w:r>
        <w:rPr>
          <w:rFonts w:eastAsia="仿宋_GB2312"/>
          <w:sz w:val="32"/>
          <w:szCs w:val="32"/>
        </w:rPr>
        <w:t>7</w:t>
      </w:r>
      <w:r>
        <w:rPr>
          <w:rFonts w:eastAsia="仿宋_GB2312"/>
          <w:sz w:val="32"/>
          <w:szCs w:val="32"/>
        </w:rPr>
        <w:t>．遇有特殊情况时，应代替行使联络员职责，保证预警信息接收传播不中断。</w:t>
      </w:r>
    </w:p>
    <w:p w:rsidR="003E35C1" w:rsidRDefault="00B20CDE">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（四）村（社区）联络员</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．负责本行政区域范围内气象灾害预警信息接收传播工作的具体实施。</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．接受乡镇街道或当地气象主管机构组织的气象灾害预警传播培训和指导。</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sz w:val="32"/>
          <w:szCs w:val="32"/>
        </w:rPr>
        <w:t>.</w:t>
      </w:r>
      <w:r>
        <w:rPr>
          <w:rFonts w:eastAsia="仿宋_GB2312"/>
          <w:sz w:val="32"/>
          <w:szCs w:val="32"/>
        </w:rPr>
        <w:t>通过科普宣传栏、宣传板报、橱窗、防灾减灾明白卡等开展多种形式的科普宣传活动。</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．负责建立、及时更新本村（社区）范围内气象灾害预警信息接收传播人员信息库，孤寡老人、弱势群体等重点预警对象名库，并上报上级街道。</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．负责建立本村（社区）范围内气象灾害预警信息接收传播人员</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．手机及网络通讯保持</w:t>
      </w:r>
      <w:r>
        <w:rPr>
          <w:rFonts w:eastAsia="仿宋_GB2312"/>
          <w:sz w:val="32"/>
          <w:szCs w:val="32"/>
        </w:rPr>
        <w:t>24</w:t>
      </w:r>
      <w:r>
        <w:rPr>
          <w:rFonts w:eastAsia="仿宋_GB2312"/>
          <w:sz w:val="32"/>
          <w:szCs w:val="32"/>
        </w:rPr>
        <w:t>小时畅通，变更联系方式时应及时逐级上报。</w:t>
      </w:r>
    </w:p>
    <w:p w:rsidR="003E35C1" w:rsidRDefault="00B20CDE">
      <w:pPr>
        <w:spacing w:line="570" w:lineRule="exact"/>
        <w:ind w:firstLineChars="200" w:firstLine="640"/>
        <w:rPr>
          <w:rFonts w:eastAsia="仿宋_GB2312"/>
          <w:sz w:val="32"/>
          <w:szCs w:val="32"/>
        </w:rPr>
      </w:pPr>
      <w:r>
        <w:rPr>
          <w:rFonts w:eastAsia="仿宋_GB2312"/>
          <w:sz w:val="32"/>
          <w:szCs w:val="32"/>
        </w:rPr>
        <w:t>7</w:t>
      </w:r>
      <w:r>
        <w:rPr>
          <w:rFonts w:eastAsia="仿宋_GB2312"/>
          <w:sz w:val="32"/>
          <w:szCs w:val="32"/>
        </w:rPr>
        <w:t>．负责及时接收</w:t>
      </w:r>
      <w:r>
        <w:rPr>
          <w:rFonts w:eastAsia="仿宋_GB2312"/>
          <w:sz w:val="32"/>
          <w:szCs w:val="32"/>
        </w:rPr>
        <w:t>当地气象主管机构发布的气象灾害预警信息，第一时间传播至本村（社区）范围内气象灾害预警信息接收传播人员</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8</w:t>
      </w:r>
      <w:r>
        <w:rPr>
          <w:rFonts w:eastAsia="仿宋_GB2312"/>
          <w:sz w:val="32"/>
          <w:szCs w:val="32"/>
        </w:rPr>
        <w:t>．督促村民小组及时将预警信息传播至户，并组织采取相应气象灾害防御措施。</w:t>
      </w:r>
    </w:p>
    <w:p w:rsidR="003E35C1" w:rsidRDefault="00B20CDE">
      <w:pPr>
        <w:spacing w:line="570" w:lineRule="exact"/>
        <w:ind w:firstLineChars="200" w:firstLine="640"/>
        <w:rPr>
          <w:rFonts w:eastAsia="仿宋_GB2312"/>
          <w:sz w:val="32"/>
          <w:szCs w:val="32"/>
        </w:rPr>
      </w:pPr>
      <w:r>
        <w:rPr>
          <w:rFonts w:eastAsia="仿宋_GB2312"/>
          <w:sz w:val="32"/>
          <w:szCs w:val="32"/>
        </w:rPr>
        <w:t>9</w:t>
      </w:r>
      <w:r>
        <w:rPr>
          <w:rFonts w:eastAsia="仿宋_GB2312"/>
          <w:sz w:val="32"/>
          <w:szCs w:val="32"/>
        </w:rPr>
        <w:t>．及时汇总、反馈预警信息传播情况和效果，向上级街道反馈。</w:t>
      </w:r>
    </w:p>
    <w:p w:rsidR="003E35C1" w:rsidRDefault="00B20CDE">
      <w:pPr>
        <w:spacing w:line="570" w:lineRule="exact"/>
        <w:ind w:firstLineChars="200" w:firstLine="640"/>
        <w:rPr>
          <w:rFonts w:eastAsia="仿宋_GB2312"/>
          <w:sz w:val="32"/>
          <w:szCs w:val="32"/>
        </w:rPr>
      </w:pPr>
      <w:r>
        <w:rPr>
          <w:rFonts w:eastAsia="仿宋_GB2312"/>
          <w:sz w:val="32"/>
          <w:szCs w:val="32"/>
        </w:rPr>
        <w:t>10</w:t>
      </w:r>
      <w:r>
        <w:rPr>
          <w:rFonts w:eastAsia="仿宋_GB2312"/>
          <w:sz w:val="32"/>
          <w:szCs w:val="32"/>
        </w:rPr>
        <w:t>．负责对本村（社区）发生的气象灾害进行调查，并将灾</w:t>
      </w:r>
      <w:r>
        <w:rPr>
          <w:rFonts w:eastAsia="仿宋_GB2312"/>
          <w:sz w:val="32"/>
          <w:szCs w:val="32"/>
        </w:rPr>
        <w:lastRenderedPageBreak/>
        <w:t>情信息通过电话、网络等方式第一时间如实上报到当地气象主管机构。必要时应协助气象主管机构人员赴现场进行灾害调查和鉴定。</w:t>
      </w:r>
    </w:p>
    <w:p w:rsidR="003E35C1" w:rsidRDefault="00B20CDE">
      <w:pPr>
        <w:spacing w:line="570" w:lineRule="exact"/>
        <w:ind w:firstLineChars="200" w:firstLine="640"/>
        <w:rPr>
          <w:rFonts w:eastAsia="仿宋_GB2312"/>
          <w:sz w:val="32"/>
          <w:szCs w:val="32"/>
        </w:rPr>
      </w:pPr>
      <w:r>
        <w:rPr>
          <w:rFonts w:eastAsia="仿宋_GB2312"/>
          <w:sz w:val="32"/>
          <w:szCs w:val="32"/>
        </w:rPr>
        <w:t>11</w:t>
      </w:r>
      <w:r>
        <w:rPr>
          <w:rFonts w:eastAsia="仿宋_GB2312"/>
          <w:sz w:val="32"/>
          <w:szCs w:val="32"/>
        </w:rPr>
        <w:t>．特殊情况时，应受委托行使分管领导职责，保证预警信息接收传播不中断。</w:t>
      </w:r>
    </w:p>
    <w:p w:rsidR="003E35C1" w:rsidRDefault="00B20CDE">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（五）村民小组</w:t>
      </w:r>
      <w:r>
        <w:rPr>
          <w:rFonts w:ascii="楷体_GB2312" w:eastAsia="楷体_GB2312" w:hAnsi="楷体_GB2312" w:cs="楷体_GB2312" w:hint="eastAsia"/>
          <w:sz w:val="32"/>
          <w:szCs w:val="32"/>
        </w:rPr>
        <w:t>接收传播人员</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．负责本村民小组气象灾害预警信息接收传播工作的具体实施。</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．接受村（社区）组织的气象灾害预警传播培训和指导。</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．负责建立本村民小组范围内，以户为单位的</w:t>
      </w:r>
      <w:r>
        <w:rPr>
          <w:rFonts w:eastAsia="仿宋_GB2312"/>
          <w:sz w:val="32"/>
          <w:szCs w:val="32"/>
        </w:rPr>
        <w:t>QQ</w:t>
      </w:r>
      <w:r>
        <w:rPr>
          <w:rFonts w:eastAsia="仿宋_GB2312"/>
          <w:sz w:val="32"/>
          <w:szCs w:val="32"/>
        </w:rPr>
        <w:t>群或微信群，建立孤寡老人、弱势群体等重点预警对象名库，并及时更新，报上级村（社区）备案。</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．手机及网络通讯保持</w:t>
      </w:r>
      <w:r>
        <w:rPr>
          <w:rFonts w:eastAsia="仿宋_GB2312"/>
          <w:sz w:val="32"/>
          <w:szCs w:val="32"/>
        </w:rPr>
        <w:t>24</w:t>
      </w:r>
      <w:r>
        <w:rPr>
          <w:rFonts w:eastAsia="仿宋_GB2312"/>
          <w:sz w:val="32"/>
          <w:szCs w:val="32"/>
        </w:rPr>
        <w:t>小时畅通，变更联系方式时应及时逐级上报。</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．负责及时接收村（社区）传播的气象灾害预警信息，第一时间传播至本村民小组范围内，以户为单位的</w:t>
      </w:r>
      <w:r>
        <w:rPr>
          <w:rFonts w:eastAsia="仿宋_GB2312"/>
          <w:sz w:val="32"/>
          <w:szCs w:val="32"/>
        </w:rPr>
        <w:t>QQ</w:t>
      </w:r>
      <w:r>
        <w:rPr>
          <w:rFonts w:eastAsia="仿宋_GB2312"/>
          <w:sz w:val="32"/>
          <w:szCs w:val="32"/>
        </w:rPr>
        <w:t>群或微信群，以及孤寡老人、弱势群体等重点预警对象，并组织采取相应气象灾害防御措施。</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．及时汇总、反馈预警信息传播情况和效果，向上级村（社区）反馈。</w:t>
      </w:r>
    </w:p>
    <w:p w:rsidR="003E35C1" w:rsidRDefault="00B20CDE">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（六）气象灾害重点防御单位分管领导</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．负责本单位气象灾害预警信息接收传播工作的组织管理。</w:t>
      </w:r>
    </w:p>
    <w:p w:rsidR="003E35C1" w:rsidRDefault="00B20CDE">
      <w:pPr>
        <w:spacing w:line="57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．接受街道或当地气象主管机构组织的气象灾害预警传播培训和指导，并负责督促本单位开展多种形式的科普宣传活动。</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．手机及网络通讯保持</w:t>
      </w:r>
      <w:r>
        <w:rPr>
          <w:rFonts w:eastAsia="仿宋_GB2312"/>
          <w:sz w:val="32"/>
          <w:szCs w:val="32"/>
        </w:rPr>
        <w:t>24</w:t>
      </w:r>
      <w:r>
        <w:rPr>
          <w:rFonts w:eastAsia="仿宋_GB2312"/>
          <w:sz w:val="32"/>
          <w:szCs w:val="32"/>
        </w:rPr>
        <w:t>小时畅通，变更联系方式时应及时逐级上报。</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．负责及时接收当地气象主管机构发布的气象灾害预警信息，第一时间将预警信息传播至单位主要领导。</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．督促联络员及时传播预警信息，并组织采取相应气象灾害防御措施。</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．遇有特殊情况时，应代替行使联络员职责，保证预警信息接收传播不中断。</w:t>
      </w:r>
    </w:p>
    <w:p w:rsidR="003E35C1" w:rsidRDefault="00B20CDE">
      <w:pPr>
        <w:spacing w:line="57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（七）气象灾害重点防御单位联络员</w:t>
      </w:r>
    </w:p>
    <w:p w:rsidR="003E35C1" w:rsidRDefault="00B20CDE">
      <w:pPr>
        <w:spacing w:line="570" w:lineRule="exact"/>
        <w:ind w:firstLineChars="200" w:firstLine="640"/>
        <w:rPr>
          <w:rFonts w:eastAsia="仿宋_GB2312"/>
          <w:sz w:val="32"/>
          <w:szCs w:val="32"/>
        </w:rPr>
      </w:pPr>
      <w:r>
        <w:rPr>
          <w:rFonts w:eastAsia="仿宋_GB2312"/>
          <w:sz w:val="32"/>
          <w:szCs w:val="32"/>
        </w:rPr>
        <w:t>1</w:t>
      </w:r>
      <w:r>
        <w:rPr>
          <w:rFonts w:eastAsia="仿宋_GB2312"/>
          <w:sz w:val="32"/>
          <w:szCs w:val="32"/>
        </w:rPr>
        <w:t>．负责本单位气象灾害预警信息接收传播工作的具体实施，建立本单位相关人员</w:t>
      </w:r>
      <w:r>
        <w:rPr>
          <w:rFonts w:eastAsia="仿宋_GB2312"/>
          <w:sz w:val="32"/>
          <w:szCs w:val="32"/>
        </w:rPr>
        <w:t>QQ</w:t>
      </w:r>
      <w:r>
        <w:rPr>
          <w:rFonts w:eastAsia="仿宋_GB2312"/>
          <w:sz w:val="32"/>
          <w:szCs w:val="32"/>
        </w:rPr>
        <w:t>群或微信群。</w:t>
      </w:r>
    </w:p>
    <w:p w:rsidR="003E35C1" w:rsidRDefault="00B20CDE">
      <w:pPr>
        <w:spacing w:line="570" w:lineRule="exact"/>
        <w:ind w:firstLineChars="200" w:firstLine="640"/>
        <w:rPr>
          <w:rFonts w:eastAsia="仿宋_GB2312"/>
          <w:sz w:val="32"/>
          <w:szCs w:val="32"/>
        </w:rPr>
      </w:pPr>
      <w:r>
        <w:rPr>
          <w:rFonts w:eastAsia="仿宋_GB2312"/>
          <w:sz w:val="32"/>
          <w:szCs w:val="32"/>
        </w:rPr>
        <w:t>2</w:t>
      </w:r>
      <w:r>
        <w:rPr>
          <w:rFonts w:eastAsia="仿宋_GB2312"/>
          <w:sz w:val="32"/>
          <w:szCs w:val="32"/>
        </w:rPr>
        <w:t>．接受街道或当地气象主管机构组织的气象灾害预警传播培训和指导，并组织开展多种形式的科普宣传活动。</w:t>
      </w:r>
    </w:p>
    <w:p w:rsidR="003E35C1" w:rsidRDefault="00B20CDE">
      <w:pPr>
        <w:spacing w:line="570" w:lineRule="exact"/>
        <w:ind w:firstLineChars="200" w:firstLine="640"/>
        <w:rPr>
          <w:rFonts w:eastAsia="仿宋_GB2312"/>
          <w:sz w:val="32"/>
          <w:szCs w:val="32"/>
        </w:rPr>
      </w:pPr>
      <w:r>
        <w:rPr>
          <w:rFonts w:eastAsia="仿宋_GB2312"/>
          <w:sz w:val="32"/>
          <w:szCs w:val="32"/>
        </w:rPr>
        <w:t>3</w:t>
      </w:r>
      <w:r>
        <w:rPr>
          <w:rFonts w:eastAsia="仿宋_GB2312"/>
          <w:sz w:val="32"/>
          <w:szCs w:val="32"/>
        </w:rPr>
        <w:t>．手机及网络通讯保持</w:t>
      </w:r>
      <w:r>
        <w:rPr>
          <w:rFonts w:eastAsia="仿宋_GB2312"/>
          <w:sz w:val="32"/>
          <w:szCs w:val="32"/>
        </w:rPr>
        <w:t>24</w:t>
      </w:r>
      <w:r>
        <w:rPr>
          <w:rFonts w:eastAsia="仿宋_GB2312"/>
          <w:sz w:val="32"/>
          <w:szCs w:val="32"/>
        </w:rPr>
        <w:t>小时畅通，变更联系方式时应及时逐级上报。</w:t>
      </w:r>
    </w:p>
    <w:p w:rsidR="003E35C1" w:rsidRDefault="00B20CDE">
      <w:pPr>
        <w:spacing w:line="570" w:lineRule="exact"/>
        <w:ind w:firstLineChars="200" w:firstLine="640"/>
        <w:rPr>
          <w:rFonts w:eastAsia="仿宋_GB2312"/>
          <w:sz w:val="32"/>
          <w:szCs w:val="32"/>
        </w:rPr>
      </w:pPr>
      <w:r>
        <w:rPr>
          <w:rFonts w:eastAsia="仿宋_GB2312"/>
          <w:sz w:val="32"/>
          <w:szCs w:val="32"/>
        </w:rPr>
        <w:t>4</w:t>
      </w:r>
      <w:r>
        <w:rPr>
          <w:rFonts w:eastAsia="仿宋_GB2312"/>
          <w:sz w:val="32"/>
          <w:szCs w:val="32"/>
        </w:rPr>
        <w:t>．负责及时接收当地气象主管机构发布的气象灾害预警信息，第一时间传播至本单位相关人员</w:t>
      </w:r>
      <w:r>
        <w:rPr>
          <w:rFonts w:eastAsia="仿宋_GB2312"/>
          <w:sz w:val="32"/>
          <w:szCs w:val="32"/>
        </w:rPr>
        <w:t>QQ</w:t>
      </w:r>
      <w:r>
        <w:rPr>
          <w:rFonts w:eastAsia="仿宋_GB2312"/>
          <w:sz w:val="32"/>
          <w:szCs w:val="32"/>
        </w:rPr>
        <w:t>群或微信群，并组织采取相应气象灾害防御措施。</w:t>
      </w:r>
    </w:p>
    <w:p w:rsidR="003E35C1" w:rsidRDefault="00B20CDE">
      <w:pPr>
        <w:spacing w:line="570" w:lineRule="exact"/>
        <w:ind w:firstLineChars="200" w:firstLine="640"/>
        <w:rPr>
          <w:rFonts w:eastAsia="仿宋_GB2312"/>
          <w:sz w:val="32"/>
          <w:szCs w:val="32"/>
        </w:rPr>
      </w:pPr>
      <w:r>
        <w:rPr>
          <w:rFonts w:eastAsia="仿宋_GB2312"/>
          <w:sz w:val="32"/>
          <w:szCs w:val="32"/>
        </w:rPr>
        <w:t>5</w:t>
      </w:r>
      <w:r>
        <w:rPr>
          <w:rFonts w:eastAsia="仿宋_GB2312"/>
          <w:sz w:val="32"/>
          <w:szCs w:val="32"/>
        </w:rPr>
        <w:t>．及时汇总、</w:t>
      </w:r>
      <w:r>
        <w:rPr>
          <w:rFonts w:eastAsia="仿宋_GB2312"/>
          <w:sz w:val="32"/>
          <w:szCs w:val="32"/>
        </w:rPr>
        <w:t>反馈预警信息传播情况和效果，向街道反馈。</w:t>
      </w:r>
    </w:p>
    <w:p w:rsidR="003E35C1" w:rsidRDefault="00B20CDE">
      <w:pPr>
        <w:spacing w:line="570" w:lineRule="exact"/>
        <w:ind w:firstLineChars="200" w:firstLine="640"/>
        <w:rPr>
          <w:rFonts w:eastAsia="仿宋_GB2312"/>
          <w:sz w:val="32"/>
          <w:szCs w:val="32"/>
        </w:rPr>
      </w:pPr>
      <w:r>
        <w:rPr>
          <w:rFonts w:eastAsia="仿宋_GB2312"/>
          <w:sz w:val="32"/>
          <w:szCs w:val="32"/>
        </w:rPr>
        <w:t>6</w:t>
      </w:r>
      <w:r>
        <w:rPr>
          <w:rFonts w:eastAsia="仿宋_GB2312"/>
          <w:sz w:val="32"/>
          <w:szCs w:val="32"/>
        </w:rPr>
        <w:t>．负责对本单位发生的气象灾害进行调查，并将灾情信息</w:t>
      </w:r>
      <w:r>
        <w:rPr>
          <w:rFonts w:eastAsia="仿宋_GB2312"/>
          <w:sz w:val="32"/>
          <w:szCs w:val="32"/>
        </w:rPr>
        <w:lastRenderedPageBreak/>
        <w:t>通过电话、网络等方式第一时间如实上报到当地气象主管机构。必要时应协助气象主管机构人员赴现场进行灾害调查和鉴定。</w:t>
      </w:r>
    </w:p>
    <w:p w:rsidR="003E35C1" w:rsidRDefault="00B20CDE">
      <w:pPr>
        <w:spacing w:line="570" w:lineRule="exact"/>
        <w:ind w:firstLineChars="200" w:firstLine="640"/>
        <w:rPr>
          <w:rFonts w:eastAsia="仿宋_GB2312"/>
          <w:sz w:val="32"/>
          <w:szCs w:val="32"/>
        </w:rPr>
      </w:pPr>
      <w:r>
        <w:rPr>
          <w:rFonts w:eastAsia="仿宋_GB2312"/>
          <w:sz w:val="32"/>
          <w:szCs w:val="32"/>
        </w:rPr>
        <w:t>7</w:t>
      </w:r>
      <w:r>
        <w:rPr>
          <w:rFonts w:eastAsia="仿宋_GB2312"/>
          <w:sz w:val="32"/>
          <w:szCs w:val="32"/>
        </w:rPr>
        <w:t>．特殊情况时，应受委托行使分管领导职责，保证预警信息接收传播不中断。</w:t>
      </w:r>
    </w:p>
    <w:p w:rsidR="003E35C1" w:rsidRDefault="00B20CDE">
      <w:pPr>
        <w:spacing w:line="57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五、附录</w:t>
      </w:r>
    </w:p>
    <w:p w:rsidR="003E35C1" w:rsidRDefault="00B20CDE">
      <w:pPr>
        <w:spacing w:line="570" w:lineRule="exact"/>
        <w:ind w:firstLineChars="200" w:firstLine="616"/>
        <w:rPr>
          <w:rFonts w:eastAsia="仿宋_GB2312"/>
          <w:spacing w:val="-6"/>
          <w:sz w:val="32"/>
          <w:szCs w:val="32"/>
        </w:rPr>
      </w:pPr>
      <w:r>
        <w:rPr>
          <w:rFonts w:eastAsia="仿宋_GB2312"/>
          <w:spacing w:val="-6"/>
          <w:sz w:val="32"/>
          <w:szCs w:val="32"/>
        </w:rPr>
        <w:t>附图：丁堰街道气象灾害预警信息传播流程图</w:t>
      </w:r>
    </w:p>
    <w:p w:rsidR="003E35C1" w:rsidRDefault="00B20CDE">
      <w:pPr>
        <w:spacing w:line="570" w:lineRule="exact"/>
        <w:ind w:firstLineChars="200" w:firstLine="616"/>
        <w:rPr>
          <w:rFonts w:eastAsia="仿宋_GB2312"/>
          <w:spacing w:val="-6"/>
          <w:sz w:val="32"/>
          <w:szCs w:val="32"/>
        </w:rPr>
      </w:pPr>
      <w:r>
        <w:rPr>
          <w:rFonts w:eastAsia="仿宋_GB2312"/>
          <w:spacing w:val="-6"/>
          <w:sz w:val="32"/>
          <w:szCs w:val="32"/>
        </w:rPr>
        <w:t>附表</w:t>
      </w:r>
      <w:r>
        <w:rPr>
          <w:rFonts w:eastAsia="仿宋_GB2312"/>
          <w:spacing w:val="-6"/>
          <w:sz w:val="32"/>
          <w:szCs w:val="32"/>
        </w:rPr>
        <w:t>1</w:t>
      </w:r>
      <w:r>
        <w:rPr>
          <w:rFonts w:eastAsia="仿宋_GB2312"/>
          <w:spacing w:val="-6"/>
          <w:sz w:val="32"/>
          <w:szCs w:val="32"/>
        </w:rPr>
        <w:t>：丁堰街道气象灾害预警信息接收传播情况反馈表</w:t>
      </w:r>
    </w:p>
    <w:p w:rsidR="003E35C1" w:rsidRDefault="00B20CDE">
      <w:pPr>
        <w:spacing w:line="570" w:lineRule="exact"/>
        <w:ind w:firstLineChars="200" w:firstLine="616"/>
        <w:rPr>
          <w:rFonts w:eastAsia="仿宋_GB2312"/>
          <w:spacing w:val="-6"/>
          <w:sz w:val="32"/>
          <w:szCs w:val="32"/>
        </w:rPr>
      </w:pPr>
      <w:r>
        <w:rPr>
          <w:rFonts w:eastAsia="仿宋_GB2312"/>
          <w:spacing w:val="-6"/>
          <w:sz w:val="32"/>
          <w:szCs w:val="32"/>
        </w:rPr>
        <w:t>附表</w:t>
      </w:r>
      <w:r>
        <w:rPr>
          <w:rFonts w:eastAsia="仿宋_GB2312"/>
          <w:spacing w:val="-6"/>
          <w:sz w:val="32"/>
          <w:szCs w:val="32"/>
        </w:rPr>
        <w:t>2</w:t>
      </w:r>
      <w:r>
        <w:rPr>
          <w:rFonts w:eastAsia="仿宋_GB2312"/>
          <w:spacing w:val="-6"/>
          <w:sz w:val="32"/>
          <w:szCs w:val="32"/>
        </w:rPr>
        <w:t>：丁堰街道气象灾害预警传播功能配置考核评估表</w:t>
      </w:r>
    </w:p>
    <w:p w:rsidR="003E35C1" w:rsidRDefault="00B20CDE">
      <w:pPr>
        <w:spacing w:line="570" w:lineRule="exact"/>
        <w:ind w:firstLineChars="200" w:firstLine="616"/>
        <w:rPr>
          <w:rFonts w:eastAsia="仿宋_GB2312"/>
          <w:spacing w:val="-6"/>
          <w:sz w:val="32"/>
          <w:szCs w:val="32"/>
        </w:rPr>
      </w:pPr>
      <w:r>
        <w:rPr>
          <w:rFonts w:eastAsia="仿宋_GB2312"/>
          <w:spacing w:val="-6"/>
          <w:sz w:val="32"/>
          <w:szCs w:val="32"/>
        </w:rPr>
        <w:t>附表</w:t>
      </w:r>
      <w:r>
        <w:rPr>
          <w:rFonts w:eastAsia="仿宋_GB2312"/>
          <w:spacing w:val="-6"/>
          <w:sz w:val="32"/>
          <w:szCs w:val="32"/>
        </w:rPr>
        <w:t>3</w:t>
      </w:r>
      <w:r>
        <w:rPr>
          <w:rFonts w:eastAsia="仿宋_GB2312"/>
          <w:spacing w:val="-6"/>
          <w:sz w:val="32"/>
          <w:szCs w:val="32"/>
        </w:rPr>
        <w:t>：</w:t>
      </w:r>
      <w:r>
        <w:rPr>
          <w:rFonts w:eastAsia="仿宋_GB2312"/>
          <w:spacing w:val="-6"/>
          <w:sz w:val="32"/>
          <w:szCs w:val="32"/>
        </w:rPr>
        <w:t>××</w:t>
      </w:r>
      <w:r>
        <w:rPr>
          <w:rFonts w:eastAsia="仿宋_GB2312"/>
          <w:spacing w:val="-6"/>
          <w:sz w:val="32"/>
          <w:szCs w:val="32"/>
        </w:rPr>
        <w:t>村（社区）气象灾害预警传播功能配置考核评估表</w:t>
      </w:r>
    </w:p>
    <w:p w:rsidR="003E35C1" w:rsidRDefault="003E35C1">
      <w:pPr>
        <w:ind w:firstLineChars="200" w:firstLine="640"/>
        <w:rPr>
          <w:rFonts w:eastAsia="仿宋_GB2312"/>
          <w:sz w:val="32"/>
          <w:szCs w:val="32"/>
        </w:rPr>
      </w:pPr>
    </w:p>
    <w:p w:rsidR="003E35C1" w:rsidRDefault="003E35C1">
      <w:pPr>
        <w:ind w:firstLineChars="200" w:firstLine="640"/>
        <w:rPr>
          <w:rFonts w:eastAsia="仿宋_GB2312"/>
          <w:sz w:val="32"/>
          <w:szCs w:val="32"/>
        </w:rPr>
      </w:pPr>
    </w:p>
    <w:p w:rsidR="003E35C1" w:rsidRDefault="00B20CDE">
      <w:pPr>
        <w:spacing w:line="540" w:lineRule="exact"/>
        <w:rPr>
          <w:rFonts w:eastAsia="黑体"/>
          <w:sz w:val="32"/>
          <w:szCs w:val="32"/>
        </w:rPr>
      </w:pPr>
      <w:r>
        <w:rPr>
          <w:rFonts w:eastAsia="仿宋_GB2312"/>
          <w:sz w:val="32"/>
          <w:szCs w:val="32"/>
        </w:rPr>
        <w:br w:type="page"/>
      </w:r>
      <w:r>
        <w:rPr>
          <w:rFonts w:eastAsia="黑体" w:hint="eastAsia"/>
          <w:sz w:val="32"/>
          <w:szCs w:val="32"/>
        </w:rPr>
        <w:lastRenderedPageBreak/>
        <w:t>附图</w:t>
      </w:r>
    </w:p>
    <w:p w:rsidR="003E35C1" w:rsidRDefault="00B20CDE">
      <w:pPr>
        <w:spacing w:line="540" w:lineRule="exact"/>
        <w:jc w:val="center"/>
        <w:rPr>
          <w:rFonts w:eastAsia="方正小标宋简体"/>
          <w:sz w:val="32"/>
          <w:szCs w:val="32"/>
        </w:rPr>
      </w:pPr>
      <w:r>
        <w:rPr>
          <w:rFonts w:eastAsia="方正小标宋简体" w:hint="eastAsia"/>
          <w:sz w:val="32"/>
          <w:szCs w:val="32"/>
        </w:rPr>
        <w:t>丁堰街道气象灾害预警信息传播流程图</w:t>
      </w:r>
    </w:p>
    <w:p w:rsidR="003E35C1" w:rsidRDefault="003E35C1">
      <w:pPr>
        <w:spacing w:line="540" w:lineRule="exact"/>
        <w:rPr>
          <w:rFonts w:eastAsia="黑体"/>
          <w:sz w:val="32"/>
          <w:szCs w:val="32"/>
        </w:rPr>
      </w:pPr>
      <w:bookmarkStart w:id="0" w:name="_GoBack"/>
      <w:bookmarkEnd w:id="0"/>
      <w:r w:rsidRPr="003E35C1">
        <w:rPr>
          <w:rFonts w:eastAsia="方正小标宋简体"/>
          <w:sz w:val="32"/>
          <w:szCs w:val="32"/>
        </w:rPr>
        <w:pict>
          <v:group id="画布 52" o:spid="_x0000_s1131" editas="canvas" style="position:absolute;left:0;text-align:left;margin-left:-18pt;margin-top:23.7pt;width:486pt;height:484.5pt;z-index:251660288" coordsize="6172200,6153150203">
            <v:rect id="_x0000_s1130" style="position:absolute;width:6172200;height:6153150" o:gfxdata="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" filled="f" stroked="f">
              <o:lock v:ext="edit" aspectratio="t"/>
            </v:rect>
            <v:group id="组合 3" o:spid="_x0000_s1081" style="position:absolute;left:9500;top:2971776;width:914415;height:1190590" coordorigin="1305,7755" coordsize="1440,1875" o:gfxdata="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Cz2wDtsAAAALAQAADwAAAAAAAAABACAAAAAiAAAAZHJzL2Rvd25yZXYueG1sUEsBAhQAFAAAAAgA&#10;h07iQOS4s9uUAgAAfAcAAA4AAAAAAAAAAQAgAAAAKgEAAGRycy9lMm9Eb2MueG1sUEsFBgAAAAAG&#10;AAYAWQEAADAGAAAAAA==&#10;">
              <v:shapetype id="_x0000_t202" coordsize="21600,21600" o:spt="202" path="m,l,21600r21600,l21600,xe">
                <v:stroke joinstyle="miter"/>
                <v:path gradientshapeok="t" o:connecttype="rect"/>
              </v:shapetype>
              <v:shape id="文本框 1" o:spid="_x0000_s1079" type="#_x0000_t202" style="position:absolute;left:1305;top:7755;width:1440;height:575" o:gfxdata="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UX1/e2AAAA2gAAAA8A&#10;AAAAAAAAAQAgAAAAIgAAAGRycy9kb3ducmV2LnhtbFBLAQIUABQAAAAIAIdO4kAzLwWeOwAAADkA&#10;AAAQAAAAAAAAAAEAIAAAAAUBAABkcnMvc2hhcGV4bWwueG1sUEsFBgAAAAAGAAYAWwEAAK8DAAAA&#10;AA==&#10;" strokeweight="1.5pt">
                <v:textbox>
                  <w:txbxContent>
                    <w:p w:rsidR="003E35C1" w:rsidRDefault="00B20CDE">
                      <w:pPr>
                        <w:jc w:val="center"/>
                      </w:pPr>
                      <w:r>
                        <w:rPr>
                          <w:rFonts w:hint="eastAsia"/>
                        </w:rPr>
                        <w:t>主要负责人</w:t>
                      </w:r>
                    </w:p>
                  </w:txbxContent>
                </v:textbox>
              </v:shape>
              <v:shape id="文本框 2" o:spid="_x0000_s1080" type="#_x0000_t202" style="position:absolute;left:1305;top:8268;width:1440;height:1362" o:gfxdata="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xUmAugAAANoA&#10;AAAPAAAAAAAAAAEAIAAAACIAAABkcnMvZG93bnJldi54bWxQSwECFAAUAAAACACHTuJAMy8FnjsA&#10;AAA5AAAAEAAAAAAAAAABACAAAAAJAQAAZHJzL3NoYXBleG1sLnhtbFBLBQYAAAAABgAGAFsBAACz&#10;AwAAAAA=&#10;" strokeweight="1.5pt">
                <v:textbox>
                  <w:txbxContent>
                    <w:p w:rsidR="003E35C1" w:rsidRDefault="00B20CDE">
                      <w:r>
                        <w:rPr>
                          <w:rFonts w:hint="eastAsia"/>
                        </w:rPr>
                        <w:t>视情决策采取气象灾害防御措施</w:t>
                      </w:r>
                    </w:p>
                  </w:txbxContent>
                </v:textbox>
              </v:shape>
            </v:group>
            <v:group id="组合 51" o:spid="_x0000_s1129" style="position:absolute;left:295205;top:9500;width:5867495;height:6134050" coordorigin="1755,3090" coordsize="9240,9660" o:gfxdata="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">
              <v:group id="组合 7" o:spid="_x0000_s1085" style="position:absolute;left:3976;top:3090;width:4244;height:960" coordorigin="4109,3893" coordsize="3679,1118"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v:shape id="文本框 4" o:spid="_x0000_s1082" type="#_x0000_t202" style="position:absolute;left:4109;top:3893;width:3679;height:559" o:gfxdata="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YHRvugAAANoA&#10;AAAPAAAAAAAAAAEAIAAAACIAAABkcnMvZG93bnJldi54bWxQSwECFAAUAAAACACHTuJAMy8FnjsA&#10;AAA5AAAAEAAAAAAAAAABACAAAAAJAQAAZHJzL3NoYXBleG1sLnhtbFBLBQYAAAAABgAGAFsBAACz&#10;AwAAAAA=&#10;" strokeweight="1.5pt">
                  <v:textbox>
                    <w:txbxContent>
                      <w:p w:rsidR="003E35C1" w:rsidRDefault="00B20CDE">
                        <w:pPr>
                          <w:jc w:val="center"/>
                          <w:rPr>
                            <w:szCs w:val="21"/>
                          </w:rPr>
                        </w:pPr>
                        <w:r>
                          <w:rPr>
                            <w:rFonts w:hint="eastAsia"/>
                            <w:szCs w:val="21"/>
                          </w:rPr>
                          <w:t>气象部门</w:t>
                        </w:r>
                      </w:p>
                    </w:txbxContent>
                  </v:textbox>
                </v:shape>
                <v:shape id="文本框 5" o:spid="_x0000_s1083" type="#_x0000_t202" style="position:absolute;left:4109;top:4452;width:1872;height:559" o:gfxdata="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LNH0ugAAANoA&#10;AAAPAAAAAAAAAAEAIAAAACIAAABkcnMvZG93bnJldi54bWxQSwECFAAUAAAACACHTuJAMy8FnjsA&#10;AAA5AAAAEAAAAAAAAAABACAAAAAJAQAAZHJzL3NoYXBleG1sLnhtbFBLBQYAAAAABgAGAFsBAACz&#10;AwAAAAA=&#10;" strokeweight="1.5pt">
                  <v:textbox>
                    <w:txbxContent>
                      <w:p w:rsidR="003E35C1" w:rsidRDefault="00B20CDE">
                        <w:pPr>
                          <w:jc w:val="center"/>
                        </w:pPr>
                        <w:r>
                          <w:rPr>
                            <w:rFonts w:hint="eastAsia"/>
                          </w:rPr>
                          <w:t>手机短信</w:t>
                        </w:r>
                      </w:p>
                    </w:txbxContent>
                  </v:textbox>
                </v:shape>
                <v:shape id="文本框 6" o:spid="_x0000_s1084" type="#_x0000_t202" style="position:absolute;left:5981;top:4452;width:1807;height:559" o:gfxdata="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T4O5AAAA2gAA&#10;AA8AAAAAAAAAAQAgAAAAIgAAAGRycy9kb3ducmV2LnhtbFBLAQIUABQAAAAIAIdO4kAzLwWeOwAA&#10;ADkAAAAQAAAAAAAAAAEAIAAAAAgBAABkcnMvc2hhcGV4bWwueG1sUEsFBgAAAAAGAAYAWwEAALID&#10;AAAAAA==&#10;" strokeweight="1.5pt">
                  <v:textbox>
                    <w:txbxContent>
                      <w:p w:rsidR="003E35C1" w:rsidRDefault="00B20CDE">
                        <w:pPr>
                          <w:jc w:val="center"/>
                        </w:pPr>
                        <w:r>
                          <w:rPr>
                            <w:rFonts w:hint="eastAsia"/>
                          </w:rPr>
                          <w:t>基于钉钉手机</w:t>
                        </w:r>
                        <w:r>
                          <w:t>APP</w:t>
                        </w:r>
                      </w:p>
                    </w:txbxContent>
                  </v:textbox>
                </v:shape>
              </v:group>
              <v:group id="组合 11" o:spid="_x0000_s1089" style="position:absolute;left:1755;top:5325;width:2415;height:960" coordorigin="4109,3893" coordsize="3679,1118"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v:shape id="文本框 8" o:spid="_x0000_s1086" type="#_x0000_t202" style="position:absolute;left:4109;top:3893;width:3679;height:559" o:gfxdata="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C1+argAAADaAAAA&#10;DwAAAAAAAAABACAAAAAiAAAAZHJzL2Rvd25yZXYueG1sUEsBAhQAFAAAAAgAh07iQDMvBZ47AAAA&#10;OQAAABAAAAAAAAAAAQAgAAAABwEAAGRycy9zaGFwZXhtbC54bWxQSwUGAAAAAAYABgBbAQAAsQMA&#10;AAAA&#10;" strokeweight="1.5pt">
                  <v:textbox>
                    <w:txbxContent>
                      <w:p w:rsidR="003E35C1" w:rsidRDefault="00B20CDE">
                        <w:pPr>
                          <w:jc w:val="center"/>
                        </w:pPr>
                        <w:r>
                          <w:rPr>
                            <w:rFonts w:hint="eastAsia"/>
                          </w:rPr>
                          <w:t>乡镇（开发区、街道）</w:t>
                        </w:r>
                      </w:p>
                    </w:txbxContent>
                  </v:textbox>
                </v:shape>
                <v:shape id="文本框 9" o:spid="_x0000_s1087" type="#_x0000_t202" style="position:absolute;left:4109;top:4452;width:1872;height:559" o:gfxdata="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Hb8bsAAADa&#10;AAAADwAAAAAAAAABACAAAAAiAAAAZHJzL2Rvd25yZXYueG1sUEsBAhQAFAAAAAgAh07iQDMvBZ47&#10;AAAAOQAAABAAAAAAAAAAAQAgAAAACgEAAGRycy9zaGFwZXhtbC54bWxQSwUGAAAAAAYABgBbAQAA&#10;tAMAAAAA&#10;" strokeweight="1.5pt">
                  <v:textbox>
                    <w:txbxContent>
                      <w:p w:rsidR="003E35C1" w:rsidRDefault="00B20CDE">
                        <w:pPr>
                          <w:jc w:val="center"/>
                        </w:pPr>
                        <w:r>
                          <w:rPr>
                            <w:rFonts w:hint="eastAsia"/>
                          </w:rPr>
                          <w:t>分管领导</w:t>
                        </w:r>
                      </w:p>
                    </w:txbxContent>
                  </v:textbox>
                </v:shape>
                <v:shape id="文本框 10" o:spid="_x0000_s1088" type="#_x0000_t202" style="position:absolute;left:5981;top:4452;width:1807;height:559" o:gfxdata="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qjorsAAADb&#10;AAAADwAAAAAAAAABACAAAAAiAAAAZHJzL2Rvd25yZXYueG1sUEsBAhQAFAAAAAgAh07iQDMvBZ47&#10;AAAAOQAAABAAAAAAAAAAAQAgAAAACgEAAGRycy9zaGFwZXhtbC54bWxQSwUGAAAAAAYABgBbAQAA&#10;tAMAAAAA&#10;" strokeweight="1.5pt">
                  <v:textbox>
                    <w:txbxContent>
                      <w:p w:rsidR="003E35C1" w:rsidRDefault="00B20CDE">
                        <w:pPr>
                          <w:jc w:val="center"/>
                        </w:pPr>
                        <w:r>
                          <w:rPr>
                            <w:rFonts w:hint="eastAsia"/>
                          </w:rPr>
                          <w:t>联络员</w:t>
                        </w:r>
                      </w:p>
                    </w:txbxContent>
                  </v:textbox>
                </v:shape>
              </v:group>
              <v:group id="组合 15" o:spid="_x0000_s1093" style="position:absolute;left:4935;top:5325;width:2415;height:960" coordorigin="4109,3893" coordsize="3679,111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v:shape id="文本框 12" o:spid="_x0000_s1090" type="#_x0000_t202" style="position:absolute;left:4109;top:3893;width:3679;height:559" o:gfxdata="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FSYTrgAAADbAAAA&#10;DwAAAAAAAAABACAAAAAiAAAAZHJzL2Rvd25yZXYueG1sUEsBAhQAFAAAAAgAh07iQDMvBZ47AAAA&#10;OQAAABAAAAAAAAAAAQAgAAAABwEAAGRycy9zaGFwZXhtbC54bWxQSwUGAAAAAAYABgBbAQAAsQMA&#10;AAAA&#10;" strokeweight="1.5pt">
                  <v:textbox>
                    <w:txbxContent>
                      <w:p w:rsidR="003E35C1" w:rsidRDefault="00B20CDE">
                        <w:pPr>
                          <w:jc w:val="center"/>
                        </w:pPr>
                        <w:r>
                          <w:rPr>
                            <w:rFonts w:hint="eastAsia"/>
                          </w:rPr>
                          <w:t>重点防御单位</w:t>
                        </w:r>
                      </w:p>
                    </w:txbxContent>
                  </v:textbox>
                </v:shape>
                <v:shape id="文本框 13" o:spid="_x0000_s1091" type="#_x0000_t202" style="position:absolute;left:4109;top:4452;width:1872;height:559" o:gfxdata="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GD3VugAAANsA&#10;AAAPAAAAAAAAAAEAIAAAACIAAABkcnMvZG93bnJldi54bWxQSwECFAAUAAAACACHTuJAMy8FnjsA&#10;AAA5AAAAEAAAAAAAAAABACAAAAAJAQAAZHJzL3NoYXBleG1sLnhtbFBLBQYAAAAABgAGAFsBAACz&#10;AwAAAAA=&#10;" strokeweight="1.5pt">
                  <v:textbox>
                    <w:txbxContent>
                      <w:p w:rsidR="003E35C1" w:rsidRDefault="00B20CDE">
                        <w:pPr>
                          <w:jc w:val="center"/>
                        </w:pPr>
                        <w:r>
                          <w:rPr>
                            <w:rFonts w:hint="eastAsia"/>
                          </w:rPr>
                          <w:t>分管领导</w:t>
                        </w:r>
                      </w:p>
                    </w:txbxContent>
                  </v:textbox>
                </v:shape>
                <v:shape id="文本框 14" o:spid="_x0000_s1092" type="#_x0000_t202" style="position:absolute;left:5981;top:4452;width:1807;height:559" o:gfxdata="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PGlobgAAADbAAAA&#10;DwAAAAAAAAABACAAAAAiAAAAZHJzL2Rvd25yZXYueG1sUEsBAhQAFAAAAAgAh07iQDMvBZ47AAAA&#10;OQAAABAAAAAAAAAAAQAgAAAABwEAAGRycy9zaGFwZXhtbC54bWxQSwUGAAAAAAYABgBbAQAAsQMA&#10;AAAA&#10;" strokeweight="1.5pt">
                  <v:textbox>
                    <w:txbxContent>
                      <w:p w:rsidR="003E35C1" w:rsidRDefault="00B20CDE">
                        <w:pPr>
                          <w:jc w:val="center"/>
                        </w:pPr>
                        <w:r>
                          <w:rPr>
                            <w:rFonts w:hint="eastAsia"/>
                          </w:rPr>
                          <w:t>联络员</w:t>
                        </w:r>
                      </w:p>
                    </w:txbxContent>
                  </v:textbox>
                </v:shape>
              </v:group>
              <v:group id="组合 19" o:spid="_x0000_s1097" style="position:absolute;left:8070;top:5325;width:2415;height:960" coordorigin="4109,3893" coordsize="3679,111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v:shape id="文本框 16" o:spid="_x0000_s1094" type="#_x0000_t202" style="position:absolute;left:4109;top:3893;width:3679;height:559" o:gfxdata="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b55NtwAAANsAAAAP&#10;AAAAAAAAAAEAIAAAACIAAABkcnMvZG93bnJldi54bWxQSwECFAAUAAAACACHTuJAMy8FnjsAAAA5&#10;AAAAEAAAAAAAAAABACAAAAAGAQAAZHJzL3NoYXBleG1sLnhtbFBLBQYAAAAABgAGAFsBAACwAwAA&#10;AAA=&#10;" strokeweight="1.5pt">
                  <v:textbox>
                    <w:txbxContent>
                      <w:p w:rsidR="003E35C1" w:rsidRDefault="00B20CDE">
                        <w:pPr>
                          <w:jc w:val="center"/>
                        </w:pPr>
                        <w:r>
                          <w:rPr>
                            <w:rFonts w:hint="eastAsia"/>
                          </w:rPr>
                          <w:t>村（社区）</w:t>
                        </w:r>
                      </w:p>
                    </w:txbxContent>
                  </v:textbox>
                </v:shape>
                <v:shape id="文本框 17" o:spid="_x0000_s1095" type="#_x0000_t202" style="position:absolute;left:4109;top:4452;width:1872;height:559" o:gfxdata="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jO9a5AAAA2wAA&#10;AA8AAAAAAAAAAQAgAAAAIgAAAGRycy9kb3ducmV2LnhtbFBLAQIUABQAAAAIAIdO4kAzLwWeOwAA&#10;ADkAAAAQAAAAAAAAAAEAIAAAAAgBAABkcnMvc2hhcGV4bWwueG1sUEsFBgAAAAAGAAYAWwEAALID&#10;AAAAAA==&#10;" strokeweight="1.5pt">
                  <v:textbox>
                    <w:txbxContent>
                      <w:p w:rsidR="003E35C1" w:rsidRDefault="00B20CDE">
                        <w:pPr>
                          <w:jc w:val="center"/>
                        </w:pPr>
                        <w:r>
                          <w:rPr>
                            <w:rFonts w:hint="eastAsia"/>
                          </w:rPr>
                          <w:t>分管领导</w:t>
                        </w:r>
                      </w:p>
                    </w:txbxContent>
                  </v:textbox>
                </v:shape>
                <v:shape id="文本框 18" o:spid="_x0000_s1096" type="#_x0000_t202" style="position:absolute;left:5981;top:4452;width:1807;height:559" o:gfxdata="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byvpLsAAADb&#10;AAAADwAAAAAAAAABACAAAAAiAAAAZHJzL2Rvd25yZXYueG1sUEsBAhQAFAAAAAgAh07iQDMvBZ47&#10;AAAAOQAAABAAAAAAAAAAAQAgAAAACgEAAGRycy9zaGFwZXhtbC54bWxQSwUGAAAAAAYABgBbAQAA&#10;tAMAAAAA&#10;" strokeweight="1.5pt">
                  <v:textbox>
                    <w:txbxContent>
                      <w:p w:rsidR="003E35C1" w:rsidRDefault="00B20CDE">
                        <w:pPr>
                          <w:jc w:val="center"/>
                        </w:pPr>
                        <w:r>
                          <w:rPr>
                            <w:rFonts w:hint="eastAsia"/>
                          </w:rPr>
                          <w:t>联络员</w:t>
                        </w:r>
                      </w:p>
                    </w:txbxContent>
                  </v:textbox>
                </v:shape>
              </v:group>
              <v:shape id="文本框 20" o:spid="_x0000_s1098" type="#_x0000_t202" style="position:absolute;left:2879;top:7755;width:1440;height:1875" o:gfxdata="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maR+5AAAA2wAA&#10;AA8AAAAAAAAAAQAgAAAAIgAAAGRycy9kb3ducmV2LnhtbFBLAQIUABQAAAAIAIdO4kAzLwWeOwAA&#10;ADkAAAAQAAAAAAAAAAEAIAAAAAgBAABkcnMvc2hhcGV4bWwueG1sUEsFBgAAAAAGAAYAWwEAALID&#10;AAAAAA==&#10;" strokeweight="1.5pt">
                <v:textbox>
                  <w:txbxContent>
                    <w:p w:rsidR="003E35C1" w:rsidRDefault="00B20CDE">
                      <w:pPr>
                        <w:spacing w:line="280" w:lineRule="exact"/>
                        <w:rPr>
                          <w:rFonts w:ascii="宋体"/>
                        </w:rPr>
                      </w:pPr>
                      <w:r>
                        <w:rPr>
                          <w:rFonts w:ascii="宋体" w:hAnsi="宋体" w:hint="eastAsia"/>
                          <w:szCs w:val="21"/>
                        </w:rPr>
                        <w:t>督促指导全镇（开发区、街道）气象灾害预警信息传播与防御</w:t>
                      </w:r>
                    </w:p>
                  </w:txbxContent>
                </v:textbox>
              </v:shape>
              <v:group id="组合 23" o:spid="_x0000_s1101" style="position:absolute;left:4635;top:7755;width:1440;height:1875" coordorigin="4665,7755" coordsize="1440,187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v:shape id="文本框 21" o:spid="_x0000_s1099" type="#_x0000_t202" style="position:absolute;left:4665;top:7755;width:1440;height:623" o:gfxdata="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qzIS8AAAA&#10;2wAAAA8AAAAAAAAAAQAgAAAAIgAAAGRycy9kb3ducmV2LnhtbFBLAQIUABQAAAAIAIdO4kAzLwWe&#10;OwAAADkAAAAQAAAAAAAAAAEAIAAAAAsBAABkcnMvc2hhcGV4bWwueG1sUEsFBgAAAAAGAAYAWwEA&#10;ALUDAAAAAA==&#10;" strokeweight="1.5pt">
                  <v:textbox>
                    <w:txbxContent>
                      <w:p w:rsidR="003E35C1" w:rsidRDefault="00B20CDE">
                        <w:pPr>
                          <w:jc w:val="center"/>
                        </w:pPr>
                        <w:r>
                          <w:rPr>
                            <w:rFonts w:hint="eastAsia"/>
                          </w:rPr>
                          <w:t>主要负责人</w:t>
                        </w:r>
                      </w:p>
                    </w:txbxContent>
                  </v:textbox>
                </v:shape>
                <v:shape id="文本框 22" o:spid="_x0000_s1100" type="#_x0000_t202" style="position:absolute;left:4665;top:8268;width:1440;height:1362" o:gfxdata="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hS87sAAADb&#10;AAAADwAAAAAAAAABACAAAAAiAAAAZHJzL2Rvd25yZXYueG1sUEsBAhQAFAAAAAgAh07iQDMvBZ47&#10;AAAAOQAAABAAAAAAAAAAAQAgAAAACgEAAGRycy9zaGFwZXhtbC54bWxQSwUGAAAAAAYABgBbAQAA&#10;tAMAAAAA&#10;" strokeweight="1.5pt">
                  <v:textbox>
                    <w:txbxContent>
                      <w:p w:rsidR="003E35C1" w:rsidRDefault="00B20CDE">
                        <w:r>
                          <w:rPr>
                            <w:rFonts w:hint="eastAsia"/>
                          </w:rPr>
                          <w:t>视情决策采取气象灾害防御措施</w:t>
                        </w:r>
                      </w:p>
                    </w:txbxContent>
                  </v:textbox>
                </v:shape>
              </v:group>
              <v:group id="组合 26" o:spid="_x0000_s1104" style="position:absolute;left:7936;top:7755;width:1440;height:1875" coordorigin="7936,7755" coordsize="1440,1875"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v:shape id="文本框 24" o:spid="_x0000_s1102" type="#_x0000_t202" style="position:absolute;left:7936;top:7755;width:1440;height:623" o:gfxdata="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dbxy8AAAA&#10;2wAAAA8AAAAAAAAAAQAgAAAAIgAAAGRycy9kb3ducmV2LnhtbFBLAQIUABQAAAAIAIdO4kAzLwWe&#10;OwAAADkAAAAQAAAAAAAAAAEAIAAAAAsBAABkcnMvc2hhcGV4bWwueG1sUEsFBgAAAAAGAAYAWwEA&#10;ALUDAAAAAA==&#10;" strokeweight="1.5pt">
                  <v:textbox>
                    <w:txbxContent>
                      <w:p w:rsidR="003E35C1" w:rsidRDefault="00B20CDE">
                        <w:pPr>
                          <w:jc w:val="center"/>
                        </w:pPr>
                        <w:r>
                          <w:rPr>
                            <w:rFonts w:hint="eastAsia"/>
                          </w:rPr>
                          <w:t>主要负责人</w:t>
                        </w:r>
                      </w:p>
                    </w:txbxContent>
                  </v:textbox>
                </v:shape>
                <v:shape id="文本框 25" o:spid="_x0000_s1103" type="#_x0000_t202" style="position:absolute;left:7936;top:8268;width:1440;height:1362" o:gfxdata="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0cqHugAAANsA&#10;AAAPAAAAAAAAAAEAIAAAACIAAABkcnMvZG93bnJldi54bWxQSwECFAAUAAAACACHTuJAMy8FnjsA&#10;AAA5AAAAEAAAAAAAAAABACAAAAAJAQAAZHJzL3NoYXBleG1sLnhtbFBLBQYAAAAABgAGAFsBAACz&#10;AwAAAAA=&#10;" strokeweight="1.5pt">
                  <v:textbox>
                    <w:txbxContent>
                      <w:p w:rsidR="003E35C1" w:rsidRDefault="00B20CDE">
                        <w:r>
                          <w:rPr>
                            <w:rFonts w:hint="eastAsia"/>
                          </w:rPr>
                          <w:t>视情决策采取气象灾害防御措施</w:t>
                        </w:r>
                      </w:p>
                    </w:txbxContent>
                  </v:textbox>
                </v:shape>
              </v:group>
              <v:group id="组合 29" o:spid="_x0000_s1107" style="position:absolute;left:6210;top:7755;width:1440;height:1875" coordorigin="6240,7755" coordsize="1440,1875"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v:shape id="文本框 27" o:spid="_x0000_s1105" type="#_x0000_t202" style="position:absolute;left:6240;top:7755;width:1440;height:513" o:gfxdata="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T/FrugAAANsA&#10;AAAPAAAAAAAAAAEAIAAAACIAAABkcnMvZG93bnJldi54bWxQSwECFAAUAAAACACHTuJAMy8FnjsA&#10;AAA5AAAAEAAAAAAAAAABACAAAAAJAQAAZHJzL3NoYXBleG1sLnhtbFBLBQYAAAAABgAGAFsBAACz&#10;AwAAAAA=&#10;" strokeweight="1.5pt">
                  <v:textbox>
                    <w:txbxContent>
                      <w:p w:rsidR="003E35C1" w:rsidRDefault="00B20CDE">
                        <w:pPr>
                          <w:jc w:val="center"/>
                        </w:pPr>
                        <w:r>
                          <w:rPr>
                            <w:rFonts w:hint="eastAsia"/>
                          </w:rPr>
                          <w:t>相关责任人</w:t>
                        </w:r>
                      </w:p>
                    </w:txbxContent>
                  </v:textbox>
                </v:shape>
                <v:shape id="文本框 28" o:spid="_x0000_s1106" type="#_x0000_t202" style="position:absolute;left:6240;top:8268;width:1440;height:1362" o:gfxdata="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fQZRm5AAAA2wAA&#10;AA8AAAAAAAAAAQAgAAAAIgAAAGRycy9kb3ducmV2LnhtbFBLAQIUABQAAAAIAIdO4kAzLwWeOwAA&#10;ADkAAAAQAAAAAAAAAAEAIAAAAAgBAABkcnMvc2hhcGV4bWwueG1sUEsFBgAAAAAGAAYAWwEAALID&#10;AAAAAA==&#10;" strokeweight="1.5pt">
                  <v:textbox>
                    <w:txbxContent>
                      <w:p w:rsidR="003E35C1" w:rsidRDefault="00B20CDE">
                        <w:r>
                          <w:rPr>
                            <w:rFonts w:hint="eastAsia"/>
                          </w:rPr>
                          <w:t>单位</w:t>
                        </w:r>
                        <w:r>
                          <w:t>QQ</w:t>
                        </w:r>
                        <w:r>
                          <w:rPr>
                            <w:rFonts w:hint="eastAsia"/>
                          </w:rPr>
                          <w:t>群</w:t>
                        </w:r>
                      </w:p>
                      <w:p w:rsidR="003E35C1" w:rsidRDefault="00B20CDE">
                        <w:r>
                          <w:rPr>
                            <w:rFonts w:hint="eastAsia"/>
                          </w:rPr>
                          <w:t>或微信群</w:t>
                        </w:r>
                      </w:p>
                    </w:txbxContent>
                  </v:textbox>
                </v:shape>
              </v:group>
              <v:group id="组合 32" o:spid="_x0000_s1110" style="position:absolute;left:9510;top:7755;width:1440;height:1875" coordorigin="9510,7755" coordsize="1440,1875"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v:shape id="文本框 30" o:spid="_x0000_s1108" type="#_x0000_t202" style="position:absolute;left:9510;top:7755;width:1440;height:1125" o:gfxdata="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H//wrgAAADbAAAA&#10;DwAAAAAAAAABACAAAAAiAAAAZHJzL2Rvd25yZXYueG1sUEsBAhQAFAAAAAgAh07iQDMvBZ47AAAA&#10;OQAAABAAAAAAAAAAAQAgAAAABwEAAGRycy9zaGFwZXhtbC54bWxQSwUGAAAAAAYABgBbAQAAsQMA&#10;AAAA&#10;" strokeweight="1.5pt">
                  <v:textbox>
                    <w:txbxContent>
                      <w:p w:rsidR="003E35C1" w:rsidRDefault="00B20CDE">
                        <w:pPr>
                          <w:jc w:val="center"/>
                          <w:rPr>
                            <w:rFonts w:ascii="宋体"/>
                          </w:rPr>
                        </w:pPr>
                        <w:r>
                          <w:rPr>
                            <w:rFonts w:ascii="宋体" w:hAnsi="宋体" w:hint="eastAsia"/>
                            <w:szCs w:val="21"/>
                          </w:rPr>
                          <w:t>村民小组负责人</w:t>
                        </w:r>
                      </w:p>
                    </w:txbxContent>
                  </v:textbox>
                </v:shape>
                <v:shape id="文本框 31" o:spid="_x0000_s1109" type="#_x0000_t202" style="position:absolute;left:9510;top:8805;width:1440;height:825" o:gfxdata="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1pZvQAA&#10;ANsAAAAPAAAAAAAAAAEAIAAAACIAAABkcnMvZG93bnJldi54bWxQSwECFAAUAAAACACHTuJAMy8F&#10;njsAAAA5AAAAEAAAAAAAAAABACAAAAAMAQAAZHJzL3NoYXBleG1sLnhtbFBLBQYAAAAABgAGAFsB&#10;AAC2AwAAAAA=&#10;" strokeweight="1.5pt">
                  <v:textbox>
                    <w:txbxContent>
                      <w:p w:rsidR="003E35C1" w:rsidRDefault="00B20CDE">
                        <w:r>
                          <w:rPr>
                            <w:rFonts w:hint="eastAsia"/>
                          </w:rPr>
                          <w:t>村、社区</w:t>
                        </w:r>
                        <w:r>
                          <w:t>QQ</w:t>
                        </w:r>
                        <w:r>
                          <w:rPr>
                            <w:rFonts w:hint="eastAsia"/>
                          </w:rPr>
                          <w:t>群或微信群</w:t>
                        </w:r>
                      </w:p>
                    </w:txbxContent>
                  </v:textbox>
                </v:shape>
              </v:group>
              <v:shape id="文本框 33" o:spid="_x0000_s1111" type="#_x0000_t202" style="position:absolute;left:6240;top:11190;width:1440;height:1560" o:gfxdata="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rWG1ugAAANsA&#10;AAAPAAAAAAAAAAEAIAAAACIAAABkcnMvZG93bnJldi54bWxQSwECFAAUAAAACACHTuJAMy8FnjsA&#10;AAA5AAAAEAAAAAAAAAABACAAAAAJAQAAZHJzL3NoYXBleG1sLnhtbFBLBQYAAAAABgAGAFsBAACz&#10;AwAAAAA=&#10;" strokeweight="1.5pt">
                <v:textbox>
                  <w:txbxContent>
                    <w:p w:rsidR="003E35C1" w:rsidRDefault="00B20CDE">
                      <w:pPr>
                        <w:rPr>
                          <w:rFonts w:ascii="宋体"/>
                        </w:rPr>
                      </w:pPr>
                      <w:r>
                        <w:rPr>
                          <w:rFonts w:ascii="宋体" w:hAnsi="宋体" w:hint="eastAsia"/>
                          <w:szCs w:val="21"/>
                        </w:rPr>
                        <w:t>视情采取气象灾害防御措施</w:t>
                      </w:r>
                    </w:p>
                  </w:txbxContent>
                </v:textbox>
              </v:shape>
              <v:group id="组合 36" o:spid="_x0000_s1114" style="position:absolute;left:7965;top:11190;width:1440;height:1560" coordorigin="8070,11190" coordsize="1440,156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v:shape id="文本框 34" o:spid="_x0000_s1112" type="#_x0000_t202" style="position:absolute;left:8070;top:11190;width:1440;height:1125" o:gfxdata="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IGRG/&#10;AAAA2wAAAA8AAAAAAAAAAQAgAAAAIgAAAGRycy9kb3ducmV2LnhtbFBLAQIUABQAAAAIAIdO4kAz&#10;LwWeOwAAADkAAAAQAAAAAAAAAAEAIAAAAA4BAABkcnMvc2hhcGV4bWwueG1sUEsFBgAAAAAGAAYA&#10;WwEAALgDAAAAAA==&#10;" strokeweight="1.5pt">
                  <v:textbox inset="0,,0">
                    <w:txbxContent>
                      <w:p w:rsidR="003E35C1" w:rsidRDefault="00B20CDE">
                        <w:pPr>
                          <w:jc w:val="center"/>
                          <w:rPr>
                            <w:rFonts w:ascii="宋体"/>
                            <w:szCs w:val="21"/>
                          </w:rPr>
                        </w:pPr>
                        <w:r>
                          <w:rPr>
                            <w:rFonts w:ascii="宋体" w:hAnsi="宋体" w:hint="eastAsia"/>
                            <w:szCs w:val="21"/>
                          </w:rPr>
                          <w:t>村民小组与</w:t>
                        </w:r>
                      </w:p>
                      <w:p w:rsidR="003E35C1" w:rsidRDefault="00B20CDE">
                        <w:pPr>
                          <w:jc w:val="center"/>
                          <w:rPr>
                            <w:rFonts w:ascii="宋体"/>
                          </w:rPr>
                        </w:pPr>
                        <w:r>
                          <w:t>QQ</w:t>
                        </w:r>
                        <w:r>
                          <w:rPr>
                            <w:rFonts w:ascii="宋体" w:hAnsi="宋体" w:hint="eastAsia"/>
                            <w:szCs w:val="21"/>
                          </w:rPr>
                          <w:t>群或微信群</w:t>
                        </w:r>
                      </w:p>
                    </w:txbxContent>
                  </v:textbox>
                </v:shape>
                <v:shape id="文本框 35" o:spid="_x0000_s1113" type="#_x0000_t202" style="position:absolute;left:8070;top:12240;width:1440;height:510" o:gfxdata="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FxavQAA&#10;ANsAAAAPAAAAAAAAAAEAIAAAACIAAABkcnMvZG93bnJldi54bWxQSwECFAAUAAAACACHTuJAMy8F&#10;njsAAAA5AAAAEAAAAAAAAAABACAAAAAMAQAAZHJzL3NoYXBleG1sLnhtbFBLBQYAAAAABgAGAFsB&#10;AAC2AwAAAAA=&#10;" strokeweight="1.5pt">
                  <v:textbox>
                    <w:txbxContent>
                      <w:p w:rsidR="003E35C1" w:rsidRDefault="00B20CDE">
                        <w:pPr>
                          <w:jc w:val="center"/>
                        </w:pPr>
                        <w:r>
                          <w:rPr>
                            <w:rFonts w:hint="eastAsia"/>
                          </w:rPr>
                          <w:t>户为单位</w:t>
                        </w:r>
                      </w:p>
                    </w:txbxContent>
                  </v:textbox>
                </v:shape>
              </v:group>
              <v:shape id="文本框 37" o:spid="_x0000_s1115" type="#_x0000_t202" style="position:absolute;left:9555;top:11190;width:1440;height:1560" o:gfxdata="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lme2vQAA&#10;ANsAAAAPAAAAAAAAAAEAIAAAACIAAABkcnMvZG93bnJldi54bWxQSwECFAAUAAAACACHTuJAMy8F&#10;njsAAAA5AAAAEAAAAAAAAAABACAAAAAMAQAAZHJzL3NoYXBleG1sLnhtbFBLBQYAAAAABgAGAFsB&#10;AAC2AwAAAAA=&#10;" strokeweight="1.5pt">
                <v:textbox>
                  <w:txbxContent>
                    <w:p w:rsidR="003E35C1" w:rsidRDefault="00B20CDE">
                      <w:pPr>
                        <w:rPr>
                          <w:rFonts w:ascii="宋体"/>
                        </w:rPr>
                      </w:pPr>
                      <w:r>
                        <w:rPr>
                          <w:rFonts w:ascii="宋体" w:hAnsi="宋体" w:hint="eastAsia"/>
                          <w:szCs w:val="21"/>
                        </w:rPr>
                        <w:t>孤寡老人弱势群体等重点预警对象</w:t>
                      </w:r>
                    </w:p>
                  </w:txbxContent>
                </v:textbox>
              </v:shape>
              <v:shapetype id="_x0000_t32" coordsize="21600,21600" o:spt="32" o:oned="t" path="m,l21600,21600e" filled="f">
                <v:path arrowok="t" fillok="f" o:connecttype="none"/>
                <o:lock v:ext="edit" shapetype="t"/>
              </v:shapetype>
              <v:shape id="直接箭头连接符 38" o:spid="_x0000_s1116" type="#_x0000_t32" style="position:absolute;left:2963;top:4065;width:2093;height:1245;flip:x" o:gfxdata="UEsDBAoAAAAAAIdO4kAAAAAAAAAAAAAAAAAEAAAAZHJzL1BLAwQUAAAACACHTuJAPj7sMrsAAADb&#10;AAAADwAAAGRycy9kb3ducmV2LnhtbEVPy2rCQBTdF/oPwy24KWZip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7sMrsAAADb&#10;AAAADwAAAAAAAAABACAAAAAiAAAAZHJzL2Rvd25yZXYueG1sUEsBAhQAFAAAAAgAh07iQDMvBZ47&#10;AAAAOQAAABAAAAAAAAAAAQAgAAAACgEAAGRycy9zaGFwZXhtbC54bWxQSwUGAAAAAAYABgBbAQAA&#10;tAMAAAAA&#10;">
                <v:stroke endarrow="block"/>
              </v:shape>
              <v:shape id="直接箭头连接符 39" o:spid="_x0000_s1117" type="#_x0000_t32" style="position:absolute;left:5056;top:4065;width:1087;height:1245"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stroke endarrow="block"/>
              </v:shape>
              <v:shape id="直接箭头连接符 40" o:spid="_x0000_s1118" type="#_x0000_t32" style="position:absolute;left:5056;top:4065;width:4222;height:1245"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stroke endarrow="block"/>
              </v:shape>
              <v:shape id="直接箭头连接符 41" o:spid="_x0000_s1119" type="#_x0000_t32" style="position:absolute;left:7178;top:4065;width:2100;height:1245"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stroke endarrow="block"/>
              </v:shape>
              <v:shape id="直接箭头连接符 42" o:spid="_x0000_s1120" type="#_x0000_t32" style="position:absolute;left:2025;top:6300;width:345;height:1440;flip:x"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stroke endarrow="block"/>
              </v:shape>
              <v:shape id="直接箭头连接符 43" o:spid="_x0000_s1121" type="#_x0000_t32" style="position:absolute;left:3577;top:6300;width:22;height:144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stroke endarrow="block"/>
              </v:shape>
              <v:shape id="直接箭头连接符 44" o:spid="_x0000_s1122" type="#_x0000_t32" style="position:absolute;left:5355;top:6300;width:195;height:1440;flip:x" o:gfxdata="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dZVKvQAA&#10;ANsAAAAPAAAAAAAAAAEAIAAAACIAAABkcnMvZG93bnJldi54bWxQSwECFAAUAAAACACHTuJAMy8F&#10;njsAAAA5AAAAEAAAAAAAAAABACAAAAAMAQAAZHJzL3NoYXBleG1sLnhtbFBLBQYAAAAABgAGAFsB&#10;AAC2AwAAAAA=&#10;">
                <v:stroke endarrow="block"/>
              </v:shape>
              <v:shape id="直接箭头连接符 45" o:spid="_x0000_s1123" type="#_x0000_t32" style="position:absolute;left:6757;top:6300;width:173;height:144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stroke endarrow="block"/>
              </v:shape>
              <v:shape id="直接箭头连接符 46" o:spid="_x0000_s1124" type="#_x0000_t32" style="position:absolute;left:8656;top:6300;width:29;height:1440;flip:x" o:gfxdata="UEsDBAoAAAAAAIdO4kAAAAAAAAAAAAAAAAAEAAAAZHJzL1BLAwQUAAAACACHTuJAeOuupr8AAADb&#10;AAAADwAAAGRycy9kb3ducmV2LnhtbEWPQWvCQBSE70L/w/IKvUjdRNo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rrqa/&#10;AAAA2wAAAA8AAAAAAAAAAQAgAAAAIgAAAGRycy9kb3ducmV2LnhtbFBLAQIUABQAAAAIAIdO4kAz&#10;LwWeOwAAADkAAAAQAAAAAAAAAAEAIAAAAA4BAABkcnMvc2hhcGV4bWwueG1sUEsFBgAAAAAGAAYA&#10;WwEAALgDAAAAAA==&#10;">
                <v:stroke endarrow="block"/>
              </v:shape>
              <v:shape id="直接箭头连接符 47" o:spid="_x0000_s1125" type="#_x0000_t32" style="position:absolute;left:9892;top:6300;width:338;height:144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stroke endarrow="block"/>
              </v:shape>
              <v:shape id="直接箭头连接符 48" o:spid="_x0000_s1126" type="#_x0000_t32" style="position:absolute;left:6930;top:9645;width:30;height:153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stroke endarrow="block"/>
              </v:shape>
              <v:shape id="直接箭头连接符 49" o:spid="_x0000_s1127" type="#_x0000_t32" style="position:absolute;left:8685;top:9645;width:1545;height:1530;flip:x" o:gfxdata="UEsDBAoAAAAAAIdO4kAAAAAAAAAAAAAAAAAEAAAAZHJzL1BLAwQUAAAACACHTuJACXQ61L4AAADb&#10;AAAADwAAAGRycy9kb3ducmV2LnhtbEWPT4vCMBTE7wt+h/AEL6Kp4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Q61L4A&#10;AADbAAAADwAAAAAAAAABACAAAAAiAAAAZHJzL2Rvd25yZXYueG1sUEsBAhQAFAAAAAgAh07iQDMv&#10;BZ47AAAAOQAAABAAAAAAAAAAAQAgAAAADQEAAGRycy9zaGFwZXhtbC54bWxQSwUGAAAAAAYABgBb&#10;AQAAtwMAAAAA&#10;">
                <v:stroke endarrow="block"/>
              </v:shape>
              <v:shape id="直接箭头连接符 50" o:spid="_x0000_s1128" type="#_x0000_t32" style="position:absolute;left:10230;top:9645;width:45;height:153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stroke endarrow="block"/>
              </v:shape>
            </v:group>
            <w10:wrap type="square"/>
          </v:group>
        </w:pict>
      </w:r>
      <w:r w:rsidR="00B20CDE">
        <w:rPr>
          <w:rFonts w:eastAsia="黑体"/>
          <w:sz w:val="28"/>
          <w:szCs w:val="28"/>
        </w:rPr>
        <w:br w:type="page"/>
      </w:r>
      <w:r w:rsidR="00B20CDE">
        <w:rPr>
          <w:rFonts w:eastAsia="黑体" w:hint="eastAsia"/>
          <w:sz w:val="32"/>
          <w:szCs w:val="32"/>
        </w:rPr>
        <w:lastRenderedPageBreak/>
        <w:t>附表</w:t>
      </w:r>
      <w:r w:rsidR="00B20CDE">
        <w:rPr>
          <w:rFonts w:eastAsia="黑体"/>
          <w:sz w:val="32"/>
          <w:szCs w:val="32"/>
        </w:rPr>
        <w:t>1</w:t>
      </w:r>
    </w:p>
    <w:p w:rsidR="003E35C1" w:rsidRDefault="00B20CDE">
      <w:pPr>
        <w:spacing w:line="540" w:lineRule="exact"/>
        <w:jc w:val="center"/>
        <w:rPr>
          <w:rFonts w:eastAsia="方正小标宋简体"/>
          <w:spacing w:val="-12"/>
          <w:sz w:val="32"/>
          <w:szCs w:val="32"/>
        </w:rPr>
      </w:pPr>
      <w:r>
        <w:rPr>
          <w:rFonts w:eastAsia="方正小标宋简体" w:hint="eastAsia"/>
          <w:spacing w:val="-12"/>
          <w:sz w:val="32"/>
          <w:szCs w:val="32"/>
        </w:rPr>
        <w:t>丁堰街道气象灾害预警信息接收传播情况反馈表</w:t>
      </w:r>
    </w:p>
    <w:p w:rsidR="003E35C1" w:rsidRDefault="00B20CDE">
      <w:pPr>
        <w:spacing w:line="540" w:lineRule="exact"/>
        <w:jc w:val="center"/>
        <w:rPr>
          <w:rFonts w:eastAsia="方正小标宋简体"/>
          <w:szCs w:val="21"/>
        </w:rPr>
      </w:pPr>
      <w:r>
        <w:rPr>
          <w:rFonts w:eastAsia="方正小标宋简体"/>
          <w:szCs w:val="21"/>
        </w:rPr>
        <w:t>××</w:t>
      </w:r>
      <w:r>
        <w:rPr>
          <w:rFonts w:eastAsia="方正小标宋简体" w:hint="eastAsia"/>
          <w:szCs w:val="21"/>
        </w:rPr>
        <w:t>气象台</w:t>
      </w:r>
      <w:r>
        <w:rPr>
          <w:rFonts w:eastAsia="方正小标宋简体"/>
          <w:szCs w:val="21"/>
        </w:rPr>
        <w:t>××</w:t>
      </w:r>
      <w:r>
        <w:rPr>
          <w:rFonts w:eastAsia="方正小标宋简体" w:hint="eastAsia"/>
          <w:szCs w:val="21"/>
        </w:rPr>
        <w:t>年</w:t>
      </w:r>
      <w:r>
        <w:rPr>
          <w:rFonts w:eastAsia="方正小标宋简体"/>
          <w:szCs w:val="21"/>
        </w:rPr>
        <w:t>××</w:t>
      </w:r>
      <w:r>
        <w:rPr>
          <w:rFonts w:eastAsia="方正小标宋简体" w:hint="eastAsia"/>
          <w:szCs w:val="21"/>
        </w:rPr>
        <w:t>月</w:t>
      </w:r>
      <w:r>
        <w:rPr>
          <w:rFonts w:eastAsia="方正小标宋简体"/>
          <w:szCs w:val="21"/>
        </w:rPr>
        <w:t>××</w:t>
      </w:r>
      <w:r>
        <w:rPr>
          <w:rFonts w:eastAsia="方正小标宋简体" w:hint="eastAsia"/>
          <w:szCs w:val="21"/>
        </w:rPr>
        <w:t>日</w:t>
      </w:r>
      <w:r>
        <w:rPr>
          <w:rFonts w:eastAsia="方正小标宋简体"/>
          <w:szCs w:val="21"/>
        </w:rPr>
        <w:t>××</w:t>
      </w:r>
      <w:r>
        <w:rPr>
          <w:rFonts w:eastAsia="方正小标宋简体" w:hint="eastAsia"/>
          <w:szCs w:val="21"/>
        </w:rPr>
        <w:t>时</w:t>
      </w:r>
      <w:r>
        <w:rPr>
          <w:rFonts w:eastAsia="方正小标宋简体"/>
          <w:szCs w:val="21"/>
        </w:rPr>
        <w:t>××</w:t>
      </w:r>
      <w:r>
        <w:rPr>
          <w:rFonts w:eastAsia="方正小标宋简体" w:hint="eastAsia"/>
          <w:szCs w:val="21"/>
        </w:rPr>
        <w:t>分发布的</w:t>
      </w:r>
      <w:r>
        <w:rPr>
          <w:rFonts w:eastAsia="方正小标宋简体"/>
          <w:szCs w:val="21"/>
        </w:rPr>
        <w:t>××</w:t>
      </w:r>
      <w:r>
        <w:rPr>
          <w:rFonts w:eastAsia="方正小标宋简体" w:hint="eastAsia"/>
          <w:szCs w:val="21"/>
        </w:rPr>
        <w:t>（气象灾害）橙（红）色预警信号</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40"/>
        <w:gridCol w:w="851"/>
        <w:gridCol w:w="850"/>
        <w:gridCol w:w="851"/>
        <w:gridCol w:w="709"/>
        <w:gridCol w:w="708"/>
        <w:gridCol w:w="666"/>
        <w:gridCol w:w="1525"/>
      </w:tblGrid>
      <w:tr w:rsidR="003E35C1">
        <w:tc>
          <w:tcPr>
            <w:tcW w:w="2840" w:type="dxa"/>
            <w:vMerge w:val="restart"/>
            <w:vAlign w:val="center"/>
          </w:tcPr>
          <w:p w:rsidR="003E35C1" w:rsidRDefault="00B20CDE">
            <w:pPr>
              <w:spacing w:line="280" w:lineRule="exact"/>
              <w:jc w:val="center"/>
              <w:rPr>
                <w:rFonts w:ascii="宋体" w:hAnsi="宋体"/>
                <w:sz w:val="24"/>
              </w:rPr>
            </w:pPr>
            <w:r>
              <w:rPr>
                <w:rFonts w:ascii="宋体" w:hAnsi="宋体" w:hint="eastAsia"/>
                <w:sz w:val="24"/>
              </w:rPr>
              <w:t>村（社区）名称</w:t>
            </w:r>
          </w:p>
        </w:tc>
        <w:tc>
          <w:tcPr>
            <w:tcW w:w="1701" w:type="dxa"/>
            <w:gridSpan w:val="2"/>
            <w:vAlign w:val="center"/>
          </w:tcPr>
          <w:p w:rsidR="003E35C1" w:rsidRDefault="00B20CDE">
            <w:pPr>
              <w:spacing w:line="280" w:lineRule="exact"/>
              <w:jc w:val="center"/>
              <w:rPr>
                <w:rFonts w:ascii="宋体" w:hAnsi="宋体"/>
                <w:sz w:val="24"/>
              </w:rPr>
            </w:pPr>
            <w:r>
              <w:rPr>
                <w:rFonts w:ascii="宋体" w:hAnsi="宋体" w:hint="eastAsia"/>
                <w:sz w:val="24"/>
              </w:rPr>
              <w:t>村民小组</w:t>
            </w:r>
          </w:p>
        </w:tc>
        <w:tc>
          <w:tcPr>
            <w:tcW w:w="1560" w:type="dxa"/>
            <w:gridSpan w:val="2"/>
            <w:vAlign w:val="center"/>
          </w:tcPr>
          <w:p w:rsidR="003E35C1" w:rsidRDefault="00B20CDE">
            <w:pPr>
              <w:spacing w:line="280" w:lineRule="exact"/>
              <w:jc w:val="center"/>
              <w:rPr>
                <w:rFonts w:ascii="宋体" w:hAnsi="宋体"/>
                <w:sz w:val="24"/>
              </w:rPr>
            </w:pPr>
            <w:r>
              <w:rPr>
                <w:rFonts w:ascii="宋体" w:hAnsi="宋体" w:hint="eastAsia"/>
                <w:sz w:val="24"/>
              </w:rPr>
              <w:t>家庭（户）</w:t>
            </w:r>
          </w:p>
        </w:tc>
        <w:tc>
          <w:tcPr>
            <w:tcW w:w="1374" w:type="dxa"/>
            <w:gridSpan w:val="2"/>
            <w:vAlign w:val="center"/>
          </w:tcPr>
          <w:p w:rsidR="003E35C1" w:rsidRDefault="00B20CDE">
            <w:pPr>
              <w:spacing w:line="280" w:lineRule="exact"/>
              <w:jc w:val="center"/>
              <w:rPr>
                <w:rFonts w:ascii="宋体" w:hAnsi="宋体"/>
                <w:sz w:val="24"/>
              </w:rPr>
            </w:pPr>
            <w:r>
              <w:rPr>
                <w:rFonts w:ascii="宋体" w:hAnsi="宋体" w:hint="eastAsia"/>
                <w:sz w:val="24"/>
              </w:rPr>
              <w:t>重点对象</w:t>
            </w:r>
          </w:p>
        </w:tc>
        <w:tc>
          <w:tcPr>
            <w:tcW w:w="1525" w:type="dxa"/>
            <w:vMerge w:val="restart"/>
            <w:vAlign w:val="center"/>
          </w:tcPr>
          <w:p w:rsidR="003E35C1" w:rsidRDefault="00B20CDE">
            <w:pPr>
              <w:spacing w:line="280" w:lineRule="exact"/>
              <w:jc w:val="center"/>
              <w:rPr>
                <w:rFonts w:ascii="宋体" w:hAnsi="宋体"/>
                <w:sz w:val="24"/>
              </w:rPr>
            </w:pPr>
            <w:r>
              <w:rPr>
                <w:rFonts w:ascii="宋体" w:hAnsi="宋体" w:hint="eastAsia"/>
                <w:sz w:val="24"/>
              </w:rPr>
              <w:t>传播总耗时间（分）</w:t>
            </w:r>
          </w:p>
        </w:tc>
      </w:tr>
      <w:tr w:rsidR="003E35C1">
        <w:tc>
          <w:tcPr>
            <w:tcW w:w="2840" w:type="dxa"/>
            <w:vMerge/>
            <w:vAlign w:val="center"/>
          </w:tcPr>
          <w:p w:rsidR="003E35C1" w:rsidRDefault="003E35C1">
            <w:pPr>
              <w:spacing w:line="540" w:lineRule="exact"/>
              <w:jc w:val="center"/>
              <w:rPr>
                <w:rFonts w:ascii="宋体" w:hAnsi="宋体"/>
                <w:sz w:val="24"/>
              </w:rPr>
            </w:pPr>
          </w:p>
        </w:tc>
        <w:tc>
          <w:tcPr>
            <w:tcW w:w="851" w:type="dxa"/>
            <w:vAlign w:val="center"/>
          </w:tcPr>
          <w:p w:rsidR="003E35C1" w:rsidRDefault="00B20CDE">
            <w:pPr>
              <w:spacing w:line="240" w:lineRule="exact"/>
              <w:jc w:val="center"/>
              <w:rPr>
                <w:rFonts w:ascii="宋体" w:hAnsi="宋体"/>
                <w:sz w:val="24"/>
              </w:rPr>
            </w:pPr>
            <w:r>
              <w:rPr>
                <w:rFonts w:ascii="宋体" w:hAnsi="宋体" w:hint="eastAsia"/>
                <w:sz w:val="24"/>
              </w:rPr>
              <w:t>总数</w:t>
            </w:r>
          </w:p>
        </w:tc>
        <w:tc>
          <w:tcPr>
            <w:tcW w:w="850" w:type="dxa"/>
            <w:vAlign w:val="center"/>
          </w:tcPr>
          <w:p w:rsidR="003E35C1" w:rsidRDefault="00B20CDE">
            <w:pPr>
              <w:spacing w:line="240" w:lineRule="exact"/>
              <w:jc w:val="center"/>
              <w:rPr>
                <w:rFonts w:ascii="宋体" w:hAnsi="宋体"/>
                <w:sz w:val="24"/>
              </w:rPr>
            </w:pPr>
            <w:r>
              <w:rPr>
                <w:rFonts w:ascii="宋体" w:hAnsi="宋体" w:hint="eastAsia"/>
                <w:sz w:val="24"/>
              </w:rPr>
              <w:t>建群数</w:t>
            </w:r>
          </w:p>
        </w:tc>
        <w:tc>
          <w:tcPr>
            <w:tcW w:w="851" w:type="dxa"/>
            <w:vAlign w:val="center"/>
          </w:tcPr>
          <w:p w:rsidR="003E35C1" w:rsidRDefault="00B20CDE">
            <w:pPr>
              <w:spacing w:line="240" w:lineRule="exact"/>
              <w:jc w:val="center"/>
              <w:rPr>
                <w:rFonts w:ascii="宋体" w:hAnsi="宋体"/>
                <w:sz w:val="24"/>
              </w:rPr>
            </w:pPr>
            <w:r>
              <w:rPr>
                <w:rFonts w:ascii="宋体" w:hAnsi="宋体" w:hint="eastAsia"/>
                <w:sz w:val="24"/>
              </w:rPr>
              <w:t>总户数</w:t>
            </w:r>
          </w:p>
        </w:tc>
        <w:tc>
          <w:tcPr>
            <w:tcW w:w="709" w:type="dxa"/>
            <w:vAlign w:val="center"/>
          </w:tcPr>
          <w:p w:rsidR="003E35C1" w:rsidRDefault="00B20CDE">
            <w:pPr>
              <w:spacing w:line="240" w:lineRule="exact"/>
              <w:jc w:val="center"/>
              <w:rPr>
                <w:rFonts w:ascii="宋体" w:hAnsi="宋体"/>
                <w:sz w:val="24"/>
              </w:rPr>
            </w:pPr>
            <w:r>
              <w:rPr>
                <w:rFonts w:ascii="宋体" w:hAnsi="宋体" w:hint="eastAsia"/>
                <w:sz w:val="24"/>
              </w:rPr>
              <w:t>加群</w:t>
            </w:r>
          </w:p>
          <w:p w:rsidR="003E35C1" w:rsidRDefault="00B20CDE">
            <w:pPr>
              <w:spacing w:line="240" w:lineRule="exact"/>
              <w:jc w:val="center"/>
              <w:rPr>
                <w:rFonts w:ascii="宋体" w:hAnsi="宋体"/>
                <w:sz w:val="24"/>
              </w:rPr>
            </w:pPr>
            <w:r>
              <w:rPr>
                <w:rFonts w:ascii="宋体" w:hAnsi="宋体" w:hint="eastAsia"/>
                <w:sz w:val="24"/>
              </w:rPr>
              <w:t>户数</w:t>
            </w:r>
          </w:p>
        </w:tc>
        <w:tc>
          <w:tcPr>
            <w:tcW w:w="708" w:type="dxa"/>
            <w:vAlign w:val="center"/>
          </w:tcPr>
          <w:p w:rsidR="003E35C1" w:rsidRDefault="00B20CDE">
            <w:pPr>
              <w:spacing w:line="240" w:lineRule="exact"/>
              <w:jc w:val="center"/>
              <w:rPr>
                <w:rFonts w:ascii="宋体" w:hAnsi="宋体"/>
                <w:sz w:val="24"/>
              </w:rPr>
            </w:pPr>
            <w:r>
              <w:rPr>
                <w:rFonts w:ascii="宋体" w:hAnsi="宋体" w:hint="eastAsia"/>
                <w:sz w:val="24"/>
              </w:rPr>
              <w:t>总人数</w:t>
            </w:r>
          </w:p>
        </w:tc>
        <w:tc>
          <w:tcPr>
            <w:tcW w:w="666" w:type="dxa"/>
            <w:vAlign w:val="center"/>
          </w:tcPr>
          <w:p w:rsidR="003E35C1" w:rsidRDefault="00B20CDE">
            <w:pPr>
              <w:spacing w:line="240" w:lineRule="exact"/>
              <w:jc w:val="center"/>
              <w:rPr>
                <w:rFonts w:ascii="宋体" w:hAnsi="宋体"/>
                <w:sz w:val="24"/>
              </w:rPr>
            </w:pPr>
            <w:r>
              <w:rPr>
                <w:rFonts w:ascii="宋体" w:hAnsi="宋体" w:hint="eastAsia"/>
                <w:sz w:val="24"/>
              </w:rPr>
              <w:t>通知</w:t>
            </w:r>
          </w:p>
          <w:p w:rsidR="003E35C1" w:rsidRDefault="00B20CDE">
            <w:pPr>
              <w:spacing w:line="240" w:lineRule="exact"/>
              <w:jc w:val="center"/>
              <w:rPr>
                <w:rFonts w:ascii="宋体" w:hAnsi="宋体"/>
                <w:sz w:val="24"/>
              </w:rPr>
            </w:pPr>
            <w:r>
              <w:rPr>
                <w:rFonts w:ascii="宋体" w:hAnsi="宋体" w:hint="eastAsia"/>
                <w:sz w:val="24"/>
              </w:rPr>
              <w:t>人数</w:t>
            </w:r>
          </w:p>
        </w:tc>
        <w:tc>
          <w:tcPr>
            <w:tcW w:w="1525" w:type="dxa"/>
            <w:vMerge/>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r w:rsidR="003E35C1">
        <w:tc>
          <w:tcPr>
            <w:tcW w:w="2840" w:type="dxa"/>
            <w:vAlign w:val="center"/>
          </w:tcPr>
          <w:p w:rsidR="003E35C1" w:rsidRDefault="00B20CDE">
            <w:pPr>
              <w:spacing w:line="540" w:lineRule="exact"/>
              <w:jc w:val="center"/>
              <w:rPr>
                <w:rFonts w:ascii="宋体" w:hAnsi="宋体"/>
                <w:sz w:val="24"/>
              </w:rPr>
            </w:pPr>
            <w:r>
              <w:rPr>
                <w:rFonts w:ascii="宋体" w:hAnsi="宋体" w:hint="eastAsia"/>
                <w:sz w:val="24"/>
              </w:rPr>
              <w:t>合计（）</w:t>
            </w:r>
          </w:p>
        </w:tc>
        <w:tc>
          <w:tcPr>
            <w:tcW w:w="851" w:type="dxa"/>
            <w:vAlign w:val="center"/>
          </w:tcPr>
          <w:p w:rsidR="003E35C1" w:rsidRDefault="003E35C1">
            <w:pPr>
              <w:spacing w:line="540" w:lineRule="exact"/>
              <w:jc w:val="center"/>
              <w:rPr>
                <w:rFonts w:ascii="宋体" w:hAnsi="宋体"/>
                <w:sz w:val="24"/>
              </w:rPr>
            </w:pPr>
          </w:p>
        </w:tc>
        <w:tc>
          <w:tcPr>
            <w:tcW w:w="850" w:type="dxa"/>
            <w:vAlign w:val="center"/>
          </w:tcPr>
          <w:p w:rsidR="003E35C1" w:rsidRDefault="003E35C1">
            <w:pPr>
              <w:spacing w:line="540" w:lineRule="exact"/>
              <w:jc w:val="center"/>
              <w:rPr>
                <w:rFonts w:ascii="宋体" w:hAnsi="宋体"/>
                <w:sz w:val="24"/>
              </w:rPr>
            </w:pPr>
          </w:p>
        </w:tc>
        <w:tc>
          <w:tcPr>
            <w:tcW w:w="851" w:type="dxa"/>
            <w:vAlign w:val="center"/>
          </w:tcPr>
          <w:p w:rsidR="003E35C1" w:rsidRDefault="003E35C1">
            <w:pPr>
              <w:spacing w:line="540" w:lineRule="exact"/>
              <w:jc w:val="center"/>
              <w:rPr>
                <w:rFonts w:ascii="宋体" w:hAnsi="宋体"/>
                <w:sz w:val="24"/>
              </w:rPr>
            </w:pPr>
          </w:p>
        </w:tc>
        <w:tc>
          <w:tcPr>
            <w:tcW w:w="709" w:type="dxa"/>
            <w:vAlign w:val="center"/>
          </w:tcPr>
          <w:p w:rsidR="003E35C1" w:rsidRDefault="003E35C1">
            <w:pPr>
              <w:spacing w:line="540" w:lineRule="exact"/>
              <w:jc w:val="center"/>
              <w:rPr>
                <w:rFonts w:ascii="宋体" w:hAnsi="宋体"/>
                <w:sz w:val="24"/>
              </w:rPr>
            </w:pPr>
          </w:p>
        </w:tc>
        <w:tc>
          <w:tcPr>
            <w:tcW w:w="708" w:type="dxa"/>
            <w:vAlign w:val="center"/>
          </w:tcPr>
          <w:p w:rsidR="003E35C1" w:rsidRDefault="003E35C1">
            <w:pPr>
              <w:spacing w:line="540" w:lineRule="exact"/>
              <w:jc w:val="center"/>
              <w:rPr>
                <w:rFonts w:ascii="宋体" w:hAnsi="宋体"/>
                <w:sz w:val="24"/>
              </w:rPr>
            </w:pPr>
          </w:p>
        </w:tc>
        <w:tc>
          <w:tcPr>
            <w:tcW w:w="666" w:type="dxa"/>
            <w:vAlign w:val="center"/>
          </w:tcPr>
          <w:p w:rsidR="003E35C1" w:rsidRDefault="003E35C1">
            <w:pPr>
              <w:spacing w:line="540" w:lineRule="exact"/>
              <w:jc w:val="center"/>
              <w:rPr>
                <w:rFonts w:ascii="宋体" w:hAnsi="宋体"/>
                <w:sz w:val="24"/>
              </w:rPr>
            </w:pPr>
          </w:p>
        </w:tc>
        <w:tc>
          <w:tcPr>
            <w:tcW w:w="1525" w:type="dxa"/>
            <w:vAlign w:val="center"/>
          </w:tcPr>
          <w:p w:rsidR="003E35C1" w:rsidRDefault="003E35C1">
            <w:pPr>
              <w:spacing w:line="540" w:lineRule="exact"/>
              <w:jc w:val="center"/>
              <w:rPr>
                <w:rFonts w:ascii="宋体" w:hAnsi="宋体"/>
                <w:sz w:val="24"/>
              </w:rPr>
            </w:pPr>
          </w:p>
        </w:tc>
      </w:tr>
    </w:tbl>
    <w:p w:rsidR="003E35C1" w:rsidRDefault="00B20CDE">
      <w:pPr>
        <w:spacing w:line="300" w:lineRule="exact"/>
        <w:ind w:left="420" w:hangingChars="200" w:hanging="420"/>
        <w:rPr>
          <w:rFonts w:eastAsia="黑体"/>
          <w:szCs w:val="21"/>
        </w:rPr>
      </w:pPr>
      <w:r>
        <w:rPr>
          <w:rFonts w:eastAsia="黑体" w:hint="eastAsia"/>
          <w:szCs w:val="21"/>
        </w:rPr>
        <w:t>备注</w:t>
      </w:r>
      <w:r>
        <w:rPr>
          <w:rFonts w:eastAsia="黑体"/>
          <w:szCs w:val="21"/>
        </w:rPr>
        <w:t>:</w:t>
      </w:r>
      <w:r>
        <w:rPr>
          <w:rFonts w:eastAsia="黑体" w:hint="eastAsia"/>
          <w:szCs w:val="21"/>
        </w:rPr>
        <w:t>当气象部门发布气象灾害红色预警信号，或台风、暴雨、暴雪、大雾、道路结冰等橙色预警信号时，村（社区）应在完成接收传播</w:t>
      </w:r>
      <w:r>
        <w:rPr>
          <w:rFonts w:eastAsia="黑体"/>
          <w:szCs w:val="21"/>
        </w:rPr>
        <w:t>1</w:t>
      </w:r>
      <w:r>
        <w:rPr>
          <w:rFonts w:eastAsia="黑体" w:hint="eastAsia"/>
          <w:szCs w:val="21"/>
        </w:rPr>
        <w:t>小时内，填写《气象灾害预警信息接收传播情况反馈表》，报乡镇（开发区、街道）联络员汇总。传播总耗时间，填写各村民小组负责人向以户为单位的</w:t>
      </w:r>
      <w:r>
        <w:rPr>
          <w:rFonts w:eastAsia="黑体"/>
          <w:szCs w:val="21"/>
        </w:rPr>
        <w:t>QQ</w:t>
      </w:r>
      <w:r>
        <w:rPr>
          <w:rFonts w:eastAsia="黑体" w:hint="eastAsia"/>
          <w:szCs w:val="21"/>
        </w:rPr>
        <w:t>群或微信群转播预警信息的最迟时间，与气象部门预警信号发布时间之差，以分钟为单位。</w:t>
      </w:r>
    </w:p>
    <w:p w:rsidR="003E35C1" w:rsidRDefault="00B20CDE">
      <w:pPr>
        <w:spacing w:line="540" w:lineRule="exact"/>
        <w:rPr>
          <w:rFonts w:eastAsia="黑体"/>
          <w:sz w:val="28"/>
          <w:szCs w:val="28"/>
        </w:rPr>
      </w:pPr>
      <w:r>
        <w:rPr>
          <w:rFonts w:eastAsia="黑体"/>
          <w:sz w:val="28"/>
          <w:szCs w:val="28"/>
        </w:rPr>
        <w:br w:type="page"/>
      </w:r>
      <w:r>
        <w:rPr>
          <w:rFonts w:eastAsia="黑体" w:hint="eastAsia"/>
          <w:sz w:val="32"/>
          <w:szCs w:val="32"/>
        </w:rPr>
        <w:lastRenderedPageBreak/>
        <w:t>附表</w:t>
      </w:r>
      <w:r>
        <w:rPr>
          <w:rFonts w:eastAsia="黑体"/>
          <w:sz w:val="32"/>
          <w:szCs w:val="32"/>
        </w:rPr>
        <w:t>2</w:t>
      </w:r>
    </w:p>
    <w:p w:rsidR="003E35C1" w:rsidRDefault="00B20CDE">
      <w:pPr>
        <w:spacing w:line="540" w:lineRule="exact"/>
        <w:jc w:val="center"/>
        <w:rPr>
          <w:rFonts w:eastAsia="方正小标宋简体"/>
          <w:sz w:val="32"/>
          <w:szCs w:val="32"/>
        </w:rPr>
      </w:pPr>
      <w:r>
        <w:rPr>
          <w:rFonts w:eastAsia="方正小标宋简体" w:hint="eastAsia"/>
          <w:spacing w:val="-12"/>
          <w:sz w:val="32"/>
          <w:szCs w:val="32"/>
        </w:rPr>
        <w:t>丁堰街道</w:t>
      </w:r>
      <w:r>
        <w:rPr>
          <w:rFonts w:eastAsia="方正小标宋简体" w:hint="eastAsia"/>
          <w:sz w:val="32"/>
          <w:szCs w:val="32"/>
        </w:rPr>
        <w:t>气象灾害预警传播功能配置考核评估表</w:t>
      </w:r>
    </w:p>
    <w:p w:rsidR="003E35C1" w:rsidRDefault="00B20CDE">
      <w:pPr>
        <w:spacing w:line="540" w:lineRule="exact"/>
        <w:jc w:val="center"/>
        <w:rPr>
          <w:rFonts w:eastAsia="方正小标宋简体"/>
          <w:szCs w:val="21"/>
        </w:rPr>
      </w:pPr>
      <w:r>
        <w:rPr>
          <w:rFonts w:eastAsia="方正小标宋简体" w:hint="eastAsia"/>
          <w:szCs w:val="21"/>
        </w:rPr>
        <w:t>武进区丁堰街道</w:t>
      </w:r>
      <w:r>
        <w:rPr>
          <w:rFonts w:eastAsia="方正小标宋简体"/>
          <w:szCs w:val="21"/>
        </w:rPr>
        <w:t>××</w:t>
      </w:r>
      <w:r>
        <w:rPr>
          <w:rFonts w:eastAsia="方正小标宋简体" w:hint="eastAsia"/>
          <w:szCs w:val="21"/>
        </w:rPr>
        <w:t>村（社区）</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574"/>
        <w:gridCol w:w="1157"/>
        <w:gridCol w:w="686"/>
      </w:tblGrid>
      <w:tr w:rsidR="003E35C1">
        <w:trPr>
          <w:trHeight w:val="393"/>
          <w:jc w:val="center"/>
        </w:trPr>
        <w:tc>
          <w:tcPr>
            <w:tcW w:w="1526" w:type="dxa"/>
            <w:vAlign w:val="center"/>
          </w:tcPr>
          <w:p w:rsidR="003E35C1" w:rsidRDefault="00B20CDE">
            <w:pPr>
              <w:spacing w:line="320" w:lineRule="exact"/>
              <w:jc w:val="center"/>
              <w:rPr>
                <w:bCs/>
                <w:szCs w:val="21"/>
              </w:rPr>
            </w:pPr>
            <w:r>
              <w:rPr>
                <w:rFonts w:hint="eastAsia"/>
                <w:bCs/>
                <w:szCs w:val="21"/>
              </w:rPr>
              <w:t>评估项目</w:t>
            </w:r>
          </w:p>
        </w:tc>
        <w:tc>
          <w:tcPr>
            <w:tcW w:w="5574" w:type="dxa"/>
            <w:vAlign w:val="center"/>
          </w:tcPr>
          <w:p w:rsidR="003E35C1" w:rsidRDefault="00B20CDE">
            <w:pPr>
              <w:spacing w:line="320" w:lineRule="exact"/>
              <w:jc w:val="center"/>
              <w:rPr>
                <w:bCs/>
                <w:szCs w:val="21"/>
              </w:rPr>
            </w:pPr>
            <w:r>
              <w:rPr>
                <w:rFonts w:hint="eastAsia"/>
                <w:bCs/>
                <w:szCs w:val="21"/>
              </w:rPr>
              <w:t>评估内容和标准</w:t>
            </w:r>
          </w:p>
        </w:tc>
        <w:tc>
          <w:tcPr>
            <w:tcW w:w="1157" w:type="dxa"/>
            <w:vAlign w:val="center"/>
          </w:tcPr>
          <w:p w:rsidR="003E35C1" w:rsidRDefault="00B20CDE">
            <w:pPr>
              <w:spacing w:line="320" w:lineRule="exact"/>
              <w:jc w:val="center"/>
              <w:rPr>
                <w:bCs/>
                <w:szCs w:val="21"/>
              </w:rPr>
            </w:pPr>
            <w:r>
              <w:rPr>
                <w:rFonts w:hint="eastAsia"/>
                <w:bCs/>
                <w:szCs w:val="21"/>
              </w:rPr>
              <w:t>落实情况</w:t>
            </w:r>
          </w:p>
        </w:tc>
        <w:tc>
          <w:tcPr>
            <w:tcW w:w="686" w:type="dxa"/>
            <w:vAlign w:val="center"/>
          </w:tcPr>
          <w:p w:rsidR="003E35C1" w:rsidRDefault="00B20CDE">
            <w:pPr>
              <w:spacing w:line="320" w:lineRule="exact"/>
              <w:jc w:val="center"/>
              <w:rPr>
                <w:bCs/>
                <w:szCs w:val="21"/>
              </w:rPr>
            </w:pPr>
            <w:r>
              <w:rPr>
                <w:rFonts w:hint="eastAsia"/>
                <w:bCs/>
                <w:szCs w:val="21"/>
              </w:rPr>
              <w:t>得分</w:t>
            </w:r>
          </w:p>
        </w:tc>
      </w:tr>
      <w:tr w:rsidR="003E35C1">
        <w:trPr>
          <w:jc w:val="center"/>
        </w:trPr>
        <w:tc>
          <w:tcPr>
            <w:tcW w:w="1526" w:type="dxa"/>
            <w:vMerge w:val="restart"/>
            <w:vAlign w:val="center"/>
          </w:tcPr>
          <w:p w:rsidR="003E35C1" w:rsidRDefault="00B20CDE">
            <w:pPr>
              <w:spacing w:line="320" w:lineRule="exact"/>
              <w:rPr>
                <w:szCs w:val="21"/>
              </w:rPr>
            </w:pPr>
            <w:r>
              <w:rPr>
                <w:szCs w:val="21"/>
              </w:rPr>
              <w:t>1.</w:t>
            </w:r>
            <w:r>
              <w:rPr>
                <w:rFonts w:hint="eastAsia"/>
                <w:szCs w:val="21"/>
              </w:rPr>
              <w:t>设置预警传播岗位，明确专兼职人员（</w:t>
            </w:r>
            <w:r>
              <w:rPr>
                <w:szCs w:val="21"/>
              </w:rPr>
              <w:t>10</w:t>
            </w:r>
            <w:r>
              <w:rPr>
                <w:rFonts w:hint="eastAsia"/>
                <w:szCs w:val="21"/>
              </w:rPr>
              <w:t>分）</w:t>
            </w:r>
          </w:p>
        </w:tc>
        <w:tc>
          <w:tcPr>
            <w:tcW w:w="5574" w:type="dxa"/>
            <w:vAlign w:val="center"/>
          </w:tcPr>
          <w:p w:rsidR="003E35C1" w:rsidRDefault="00B20CDE">
            <w:pPr>
              <w:spacing w:line="320" w:lineRule="exact"/>
              <w:rPr>
                <w:szCs w:val="21"/>
              </w:rPr>
            </w:pPr>
            <w:r>
              <w:rPr>
                <w:rFonts w:hint="eastAsia"/>
                <w:szCs w:val="21"/>
              </w:rPr>
              <w:t>（</w:t>
            </w:r>
            <w:r>
              <w:rPr>
                <w:szCs w:val="21"/>
              </w:rPr>
              <w:t>1</w:t>
            </w:r>
            <w:r>
              <w:rPr>
                <w:rFonts w:hint="eastAsia"/>
                <w:szCs w:val="21"/>
              </w:rPr>
              <w:t>）以文件形式明确并落实气象预警传播责任人岗位职责。（</w:t>
            </w:r>
            <w:r>
              <w:rPr>
                <w:szCs w:val="21"/>
              </w:rPr>
              <w:t>5</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ign w:val="center"/>
          </w:tcPr>
          <w:p w:rsidR="003E35C1" w:rsidRDefault="003E35C1">
            <w:pPr>
              <w:spacing w:line="320" w:lineRule="exact"/>
              <w:rPr>
                <w:szCs w:val="21"/>
              </w:rPr>
            </w:pPr>
          </w:p>
        </w:tc>
        <w:tc>
          <w:tcPr>
            <w:tcW w:w="5574" w:type="dxa"/>
            <w:vAlign w:val="center"/>
          </w:tcPr>
          <w:p w:rsidR="003E35C1" w:rsidRDefault="00B20CDE">
            <w:pPr>
              <w:spacing w:line="320" w:lineRule="exact"/>
              <w:rPr>
                <w:szCs w:val="21"/>
              </w:rPr>
            </w:pPr>
            <w:r>
              <w:rPr>
                <w:rFonts w:hint="eastAsia"/>
                <w:szCs w:val="21"/>
              </w:rPr>
              <w:t>（</w:t>
            </w:r>
            <w:r>
              <w:rPr>
                <w:szCs w:val="21"/>
              </w:rPr>
              <w:t>2</w:t>
            </w:r>
            <w:r>
              <w:rPr>
                <w:rFonts w:hint="eastAsia"/>
                <w:szCs w:val="21"/>
              </w:rPr>
              <w:t>）积极参加当地气象主管机构组织的培训。（</w:t>
            </w:r>
            <w:r>
              <w:rPr>
                <w:szCs w:val="21"/>
              </w:rPr>
              <w:t>5</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restart"/>
            <w:vAlign w:val="center"/>
          </w:tcPr>
          <w:p w:rsidR="003E35C1" w:rsidRDefault="00B20CDE">
            <w:pPr>
              <w:spacing w:line="320" w:lineRule="exact"/>
              <w:rPr>
                <w:szCs w:val="21"/>
              </w:rPr>
            </w:pPr>
            <w:r>
              <w:rPr>
                <w:szCs w:val="21"/>
              </w:rPr>
              <w:t>2.</w:t>
            </w:r>
            <w:r>
              <w:rPr>
                <w:rFonts w:hint="eastAsia"/>
                <w:szCs w:val="21"/>
              </w:rPr>
              <w:t>配备预警信息接收和传播设施（</w:t>
            </w:r>
            <w:r>
              <w:rPr>
                <w:szCs w:val="21"/>
              </w:rPr>
              <w:t>15</w:t>
            </w:r>
            <w:r>
              <w:rPr>
                <w:rFonts w:hint="eastAsia"/>
                <w:szCs w:val="21"/>
              </w:rPr>
              <w:t>分）</w:t>
            </w:r>
          </w:p>
        </w:tc>
        <w:tc>
          <w:tcPr>
            <w:tcW w:w="5574" w:type="dxa"/>
            <w:vAlign w:val="center"/>
          </w:tcPr>
          <w:p w:rsidR="003E35C1" w:rsidRDefault="00B20CDE">
            <w:pPr>
              <w:spacing w:line="320" w:lineRule="exact"/>
              <w:rPr>
                <w:szCs w:val="21"/>
              </w:rPr>
            </w:pPr>
            <w:r>
              <w:rPr>
                <w:rFonts w:hint="eastAsia"/>
                <w:szCs w:val="21"/>
              </w:rPr>
              <w:t>（</w:t>
            </w:r>
            <w:r>
              <w:rPr>
                <w:szCs w:val="21"/>
              </w:rPr>
              <w:t>1</w:t>
            </w:r>
            <w:r>
              <w:rPr>
                <w:rFonts w:hint="eastAsia"/>
                <w:szCs w:val="21"/>
              </w:rPr>
              <w:t>）能通过应急广播、手机（预警短信、预警</w:t>
            </w:r>
            <w:r>
              <w:rPr>
                <w:szCs w:val="21"/>
              </w:rPr>
              <w:t>APP</w:t>
            </w:r>
            <w:r>
              <w:rPr>
                <w:rFonts w:hint="eastAsia"/>
                <w:szCs w:val="21"/>
              </w:rPr>
              <w:t>）、电脑、电子显示屏等一种或多种手段，确保及时接收气象灾害预警信息。（</w:t>
            </w:r>
            <w:r>
              <w:rPr>
                <w:szCs w:val="21"/>
              </w:rPr>
              <w:t>5</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ign w:val="center"/>
          </w:tcPr>
          <w:p w:rsidR="003E35C1" w:rsidRDefault="003E35C1">
            <w:pPr>
              <w:spacing w:line="320" w:lineRule="exact"/>
              <w:rPr>
                <w:szCs w:val="21"/>
              </w:rPr>
            </w:pPr>
          </w:p>
        </w:tc>
        <w:tc>
          <w:tcPr>
            <w:tcW w:w="5574" w:type="dxa"/>
            <w:vAlign w:val="center"/>
          </w:tcPr>
          <w:p w:rsidR="003E35C1" w:rsidRDefault="00B20CDE">
            <w:pPr>
              <w:spacing w:line="320" w:lineRule="exact"/>
              <w:rPr>
                <w:szCs w:val="21"/>
              </w:rPr>
            </w:pPr>
            <w:r>
              <w:rPr>
                <w:rFonts w:hint="eastAsia"/>
                <w:szCs w:val="21"/>
              </w:rPr>
              <w:t>（</w:t>
            </w:r>
            <w:r>
              <w:rPr>
                <w:szCs w:val="21"/>
              </w:rPr>
              <w:t>2</w:t>
            </w:r>
            <w:r>
              <w:rPr>
                <w:rFonts w:hint="eastAsia"/>
                <w:szCs w:val="21"/>
              </w:rPr>
              <w:t>）配备气象灾害预警信息传播手段，确保第一时间至少有一种手段将预警信息传播到各建制村（社区），传播手段可包括应急广播、手机（电话、短信）、互联网群组（</w:t>
            </w:r>
            <w:r>
              <w:rPr>
                <w:szCs w:val="21"/>
              </w:rPr>
              <w:t>QQ</w:t>
            </w:r>
            <w:r>
              <w:rPr>
                <w:rFonts w:hint="eastAsia"/>
                <w:szCs w:val="21"/>
              </w:rPr>
              <w:t>群、微信群）、电子显示屏、大喇叭等。（</w:t>
            </w:r>
            <w:r>
              <w:rPr>
                <w:szCs w:val="21"/>
              </w:rPr>
              <w:t>5</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ign w:val="center"/>
          </w:tcPr>
          <w:p w:rsidR="003E35C1" w:rsidRDefault="003E35C1">
            <w:pPr>
              <w:spacing w:line="320" w:lineRule="exact"/>
              <w:rPr>
                <w:szCs w:val="21"/>
              </w:rPr>
            </w:pPr>
          </w:p>
        </w:tc>
        <w:tc>
          <w:tcPr>
            <w:tcW w:w="5574" w:type="dxa"/>
            <w:vAlign w:val="center"/>
          </w:tcPr>
          <w:p w:rsidR="003E35C1" w:rsidRDefault="00B20CDE">
            <w:pPr>
              <w:spacing w:line="320" w:lineRule="exact"/>
              <w:rPr>
                <w:szCs w:val="21"/>
              </w:rPr>
            </w:pPr>
            <w:r>
              <w:rPr>
                <w:rFonts w:hint="eastAsia"/>
                <w:szCs w:val="21"/>
              </w:rPr>
              <w:t>（</w:t>
            </w:r>
            <w:r>
              <w:rPr>
                <w:szCs w:val="21"/>
              </w:rPr>
              <w:t>3</w:t>
            </w:r>
            <w:r>
              <w:rPr>
                <w:rFonts w:hint="eastAsia"/>
                <w:szCs w:val="21"/>
              </w:rPr>
              <w:t>）按照当地预警信息发布主管机构的要求，部署安装预警信息发布系统。（</w:t>
            </w:r>
            <w:r>
              <w:rPr>
                <w:szCs w:val="21"/>
              </w:rPr>
              <w:t>5</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restart"/>
            <w:vAlign w:val="center"/>
          </w:tcPr>
          <w:p w:rsidR="003E35C1" w:rsidRDefault="00B20CDE">
            <w:pPr>
              <w:spacing w:line="320" w:lineRule="exact"/>
              <w:rPr>
                <w:szCs w:val="21"/>
              </w:rPr>
            </w:pPr>
            <w:r>
              <w:rPr>
                <w:szCs w:val="21"/>
              </w:rPr>
              <w:t>3.</w:t>
            </w:r>
            <w:r>
              <w:rPr>
                <w:rFonts w:hint="eastAsia"/>
                <w:szCs w:val="21"/>
              </w:rPr>
              <w:t>建立传播工作制度和流程（</w:t>
            </w:r>
            <w:r>
              <w:rPr>
                <w:szCs w:val="21"/>
              </w:rPr>
              <w:t>25</w:t>
            </w:r>
            <w:r>
              <w:rPr>
                <w:rFonts w:hint="eastAsia"/>
                <w:szCs w:val="21"/>
              </w:rPr>
              <w:t>分）</w:t>
            </w:r>
          </w:p>
        </w:tc>
        <w:tc>
          <w:tcPr>
            <w:tcW w:w="5574" w:type="dxa"/>
            <w:vAlign w:val="center"/>
          </w:tcPr>
          <w:p w:rsidR="003E35C1" w:rsidRDefault="00B20CDE">
            <w:pPr>
              <w:spacing w:line="320" w:lineRule="exact"/>
              <w:rPr>
                <w:szCs w:val="21"/>
              </w:rPr>
            </w:pPr>
            <w:r>
              <w:rPr>
                <w:rFonts w:hint="eastAsia"/>
                <w:szCs w:val="21"/>
              </w:rPr>
              <w:t>（</w:t>
            </w:r>
            <w:r>
              <w:rPr>
                <w:szCs w:val="21"/>
              </w:rPr>
              <w:t>1</w:t>
            </w:r>
            <w:r>
              <w:rPr>
                <w:rFonts w:hint="eastAsia"/>
                <w:szCs w:val="21"/>
              </w:rPr>
              <w:t>）建立健全</w:t>
            </w:r>
            <w:r>
              <w:rPr>
                <w:szCs w:val="21"/>
              </w:rPr>
              <w:t>“</w:t>
            </w:r>
            <w:r>
              <w:rPr>
                <w:rFonts w:hint="eastAsia"/>
                <w:szCs w:val="21"/>
              </w:rPr>
              <w:t>乡镇（街道）</w:t>
            </w:r>
            <w:r>
              <w:rPr>
                <w:szCs w:val="21"/>
              </w:rPr>
              <w:t>-</w:t>
            </w:r>
            <w:r>
              <w:rPr>
                <w:rFonts w:hint="eastAsia"/>
                <w:szCs w:val="21"/>
              </w:rPr>
              <w:t>建制村（城市社区）</w:t>
            </w:r>
            <w:r>
              <w:rPr>
                <w:szCs w:val="21"/>
              </w:rPr>
              <w:t>-</w:t>
            </w:r>
            <w:r>
              <w:rPr>
                <w:rFonts w:hint="eastAsia"/>
                <w:szCs w:val="21"/>
              </w:rPr>
              <w:t>村民（居民）小组</w:t>
            </w:r>
            <w:r>
              <w:rPr>
                <w:szCs w:val="21"/>
              </w:rPr>
              <w:t>-</w:t>
            </w:r>
            <w:r>
              <w:rPr>
                <w:rFonts w:hint="eastAsia"/>
                <w:szCs w:val="21"/>
              </w:rPr>
              <w:t>户（楼栋）</w:t>
            </w:r>
            <w:r>
              <w:rPr>
                <w:szCs w:val="21"/>
              </w:rPr>
              <w:t>”</w:t>
            </w:r>
            <w:r>
              <w:rPr>
                <w:rFonts w:hint="eastAsia"/>
                <w:szCs w:val="21"/>
              </w:rPr>
              <w:t>的预警信息传播工作机制，明确传播渠道、手段、流程图。（</w:t>
            </w:r>
            <w:r>
              <w:rPr>
                <w:szCs w:val="21"/>
              </w:rPr>
              <w:t>10</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ign w:val="center"/>
          </w:tcPr>
          <w:p w:rsidR="003E35C1" w:rsidRDefault="003E35C1">
            <w:pPr>
              <w:spacing w:line="320" w:lineRule="exact"/>
              <w:rPr>
                <w:szCs w:val="21"/>
              </w:rPr>
            </w:pPr>
          </w:p>
        </w:tc>
        <w:tc>
          <w:tcPr>
            <w:tcW w:w="5574" w:type="dxa"/>
            <w:vAlign w:val="center"/>
          </w:tcPr>
          <w:p w:rsidR="003E35C1" w:rsidRDefault="00B20CDE">
            <w:pPr>
              <w:spacing w:line="320" w:lineRule="exact"/>
              <w:rPr>
                <w:szCs w:val="21"/>
              </w:rPr>
            </w:pPr>
            <w:r>
              <w:rPr>
                <w:rFonts w:hint="eastAsia"/>
                <w:szCs w:val="21"/>
              </w:rPr>
              <w:t>（</w:t>
            </w:r>
            <w:r>
              <w:rPr>
                <w:szCs w:val="21"/>
              </w:rPr>
              <w:t>2</w:t>
            </w:r>
            <w:r>
              <w:rPr>
                <w:rFonts w:hint="eastAsia"/>
                <w:szCs w:val="21"/>
              </w:rPr>
              <w:t>）完善预警传播备案和反馈流程，按要求填报预警传播工作日志，及时反馈预警传播效果。（</w:t>
            </w:r>
            <w:r>
              <w:rPr>
                <w:szCs w:val="21"/>
              </w:rPr>
              <w:t>5</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ign w:val="center"/>
          </w:tcPr>
          <w:p w:rsidR="003E35C1" w:rsidRDefault="003E35C1">
            <w:pPr>
              <w:spacing w:line="320" w:lineRule="exact"/>
              <w:rPr>
                <w:szCs w:val="21"/>
              </w:rPr>
            </w:pPr>
          </w:p>
        </w:tc>
        <w:tc>
          <w:tcPr>
            <w:tcW w:w="5574" w:type="dxa"/>
            <w:vAlign w:val="center"/>
          </w:tcPr>
          <w:p w:rsidR="003E35C1" w:rsidRDefault="00B20CDE">
            <w:pPr>
              <w:spacing w:line="320" w:lineRule="exact"/>
              <w:rPr>
                <w:szCs w:val="21"/>
              </w:rPr>
            </w:pPr>
            <w:r>
              <w:rPr>
                <w:rFonts w:hint="eastAsia"/>
                <w:szCs w:val="21"/>
              </w:rPr>
              <w:t>（</w:t>
            </w:r>
            <w:r>
              <w:rPr>
                <w:szCs w:val="21"/>
              </w:rPr>
              <w:t>3</w:t>
            </w:r>
            <w:r>
              <w:rPr>
                <w:rFonts w:hint="eastAsia"/>
                <w:szCs w:val="21"/>
              </w:rPr>
              <w:t>）建立并落实气象灾害预警传播设备建设和维护以及预警传播有关通讯、宣传、培训等工作机制。（</w:t>
            </w:r>
            <w:r>
              <w:rPr>
                <w:szCs w:val="21"/>
              </w:rPr>
              <w:t>10</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Align w:val="center"/>
          </w:tcPr>
          <w:p w:rsidR="003E35C1" w:rsidRDefault="00B20CDE">
            <w:pPr>
              <w:spacing w:line="320" w:lineRule="exact"/>
              <w:rPr>
                <w:szCs w:val="21"/>
              </w:rPr>
            </w:pPr>
            <w:r>
              <w:rPr>
                <w:szCs w:val="21"/>
              </w:rPr>
              <w:t>4.</w:t>
            </w:r>
            <w:r>
              <w:rPr>
                <w:rFonts w:hint="eastAsia"/>
                <w:szCs w:val="21"/>
              </w:rPr>
              <w:t>更新预警责任人名库（</w:t>
            </w:r>
            <w:r>
              <w:rPr>
                <w:szCs w:val="21"/>
              </w:rPr>
              <w:t>10</w:t>
            </w:r>
            <w:r>
              <w:rPr>
                <w:rFonts w:hint="eastAsia"/>
                <w:szCs w:val="21"/>
              </w:rPr>
              <w:t>分）</w:t>
            </w:r>
          </w:p>
        </w:tc>
        <w:tc>
          <w:tcPr>
            <w:tcW w:w="5574" w:type="dxa"/>
            <w:vAlign w:val="center"/>
          </w:tcPr>
          <w:p w:rsidR="003E35C1" w:rsidRDefault="00B20CDE">
            <w:pPr>
              <w:spacing w:line="320" w:lineRule="exact"/>
              <w:rPr>
                <w:szCs w:val="21"/>
              </w:rPr>
            </w:pPr>
            <w:r>
              <w:rPr>
                <w:rFonts w:hint="eastAsia"/>
                <w:szCs w:val="21"/>
              </w:rPr>
              <w:t>建立包括乡镇（街道）领导、重点防御单位责任人、建制村（城市社区）、村民小组（小区）、户（楼栋）预警责任人在内的气象灾害预警传播责任人信息库，及时更新责任人名单，并报当地气象主管机构备案。（</w:t>
            </w:r>
            <w:r>
              <w:rPr>
                <w:szCs w:val="21"/>
              </w:rPr>
              <w:t>10</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restart"/>
            <w:vAlign w:val="center"/>
          </w:tcPr>
          <w:p w:rsidR="003E35C1" w:rsidRDefault="00B20CDE">
            <w:pPr>
              <w:spacing w:line="320" w:lineRule="exact"/>
              <w:rPr>
                <w:szCs w:val="21"/>
              </w:rPr>
            </w:pPr>
            <w:r>
              <w:rPr>
                <w:szCs w:val="21"/>
              </w:rPr>
              <w:t>5.</w:t>
            </w:r>
            <w:r>
              <w:rPr>
                <w:rFonts w:hint="eastAsia"/>
                <w:szCs w:val="21"/>
              </w:rPr>
              <w:t>开展灾害预警和防御科普宣传（</w:t>
            </w:r>
            <w:r>
              <w:rPr>
                <w:szCs w:val="21"/>
              </w:rPr>
              <w:t>20</w:t>
            </w:r>
            <w:r>
              <w:rPr>
                <w:rFonts w:hint="eastAsia"/>
                <w:szCs w:val="21"/>
              </w:rPr>
              <w:t>分）</w:t>
            </w:r>
          </w:p>
        </w:tc>
        <w:tc>
          <w:tcPr>
            <w:tcW w:w="5574" w:type="dxa"/>
            <w:vAlign w:val="center"/>
          </w:tcPr>
          <w:p w:rsidR="003E35C1" w:rsidRDefault="00B20CDE">
            <w:pPr>
              <w:spacing w:line="320" w:lineRule="exact"/>
              <w:rPr>
                <w:szCs w:val="21"/>
              </w:rPr>
            </w:pPr>
            <w:r>
              <w:rPr>
                <w:rFonts w:hint="eastAsia"/>
                <w:szCs w:val="21"/>
              </w:rPr>
              <w:t>（</w:t>
            </w:r>
            <w:r>
              <w:rPr>
                <w:szCs w:val="21"/>
              </w:rPr>
              <w:t>1</w:t>
            </w:r>
            <w:r>
              <w:rPr>
                <w:rFonts w:hint="eastAsia"/>
                <w:szCs w:val="21"/>
              </w:rPr>
              <w:t>）通过科普宣传栏、宣传板报、橱窗、气象文化广场、长廊、防灾减灾明白卡等开展多种形式的科普宣传活动。（</w:t>
            </w:r>
            <w:r>
              <w:rPr>
                <w:szCs w:val="21"/>
              </w:rPr>
              <w:t>10</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ign w:val="center"/>
          </w:tcPr>
          <w:p w:rsidR="003E35C1" w:rsidRDefault="003E35C1">
            <w:pPr>
              <w:spacing w:line="320" w:lineRule="exact"/>
              <w:rPr>
                <w:szCs w:val="21"/>
              </w:rPr>
            </w:pPr>
          </w:p>
        </w:tc>
        <w:tc>
          <w:tcPr>
            <w:tcW w:w="5574" w:type="dxa"/>
            <w:vAlign w:val="center"/>
          </w:tcPr>
          <w:p w:rsidR="003E35C1" w:rsidRDefault="00B20CDE">
            <w:pPr>
              <w:spacing w:line="320" w:lineRule="exact"/>
              <w:rPr>
                <w:szCs w:val="21"/>
              </w:rPr>
            </w:pPr>
            <w:r>
              <w:rPr>
                <w:rFonts w:hint="eastAsia"/>
                <w:szCs w:val="21"/>
              </w:rPr>
              <w:t>（</w:t>
            </w:r>
            <w:r>
              <w:rPr>
                <w:szCs w:val="21"/>
              </w:rPr>
              <w:t>2</w:t>
            </w:r>
            <w:r>
              <w:rPr>
                <w:rFonts w:hint="eastAsia"/>
                <w:szCs w:val="21"/>
              </w:rPr>
              <w:t>）每年组织建制村（城市社区）开展灾害应急演练。（</w:t>
            </w:r>
            <w:r>
              <w:rPr>
                <w:szCs w:val="21"/>
              </w:rPr>
              <w:t>10</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val="restart"/>
            <w:vAlign w:val="center"/>
          </w:tcPr>
          <w:p w:rsidR="003E35C1" w:rsidRDefault="00B20CDE">
            <w:pPr>
              <w:spacing w:line="320" w:lineRule="exact"/>
              <w:rPr>
                <w:szCs w:val="21"/>
              </w:rPr>
            </w:pPr>
            <w:r>
              <w:rPr>
                <w:szCs w:val="21"/>
              </w:rPr>
              <w:t>6.</w:t>
            </w:r>
            <w:r>
              <w:rPr>
                <w:rFonts w:hint="eastAsia"/>
                <w:szCs w:val="21"/>
              </w:rPr>
              <w:t>健全预警联动考核激励机制（</w:t>
            </w:r>
            <w:r>
              <w:rPr>
                <w:szCs w:val="21"/>
              </w:rPr>
              <w:t>20</w:t>
            </w:r>
            <w:r>
              <w:rPr>
                <w:rFonts w:hint="eastAsia"/>
                <w:szCs w:val="21"/>
              </w:rPr>
              <w:t>分）</w:t>
            </w:r>
          </w:p>
        </w:tc>
        <w:tc>
          <w:tcPr>
            <w:tcW w:w="5574" w:type="dxa"/>
            <w:vAlign w:val="center"/>
          </w:tcPr>
          <w:p w:rsidR="003E35C1" w:rsidRDefault="00B20CDE">
            <w:pPr>
              <w:spacing w:line="320" w:lineRule="exact"/>
              <w:rPr>
                <w:szCs w:val="21"/>
              </w:rPr>
            </w:pPr>
            <w:r>
              <w:rPr>
                <w:rFonts w:hint="eastAsia"/>
                <w:szCs w:val="21"/>
              </w:rPr>
              <w:t>（</w:t>
            </w:r>
            <w:r>
              <w:rPr>
                <w:szCs w:val="21"/>
              </w:rPr>
              <w:t>1</w:t>
            </w:r>
            <w:r>
              <w:rPr>
                <w:rFonts w:hint="eastAsia"/>
                <w:szCs w:val="21"/>
              </w:rPr>
              <w:t>）组织落实气象灾害预警传播考核评估工作，加强对建制村（城市社区）预警传播工作的督促检查。（</w:t>
            </w:r>
            <w:r>
              <w:rPr>
                <w:szCs w:val="21"/>
              </w:rPr>
              <w:t>10</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r w:rsidR="003E35C1">
        <w:trPr>
          <w:jc w:val="center"/>
        </w:trPr>
        <w:tc>
          <w:tcPr>
            <w:tcW w:w="1526" w:type="dxa"/>
            <w:vMerge/>
          </w:tcPr>
          <w:p w:rsidR="003E35C1" w:rsidRDefault="003E35C1">
            <w:pPr>
              <w:spacing w:line="320" w:lineRule="exact"/>
              <w:rPr>
                <w:szCs w:val="21"/>
              </w:rPr>
            </w:pPr>
          </w:p>
        </w:tc>
        <w:tc>
          <w:tcPr>
            <w:tcW w:w="5574" w:type="dxa"/>
            <w:vAlign w:val="center"/>
          </w:tcPr>
          <w:p w:rsidR="003E35C1" w:rsidRDefault="00B20CDE">
            <w:pPr>
              <w:spacing w:line="320" w:lineRule="exact"/>
              <w:rPr>
                <w:szCs w:val="21"/>
              </w:rPr>
            </w:pPr>
            <w:r>
              <w:rPr>
                <w:rFonts w:hint="eastAsia"/>
                <w:szCs w:val="21"/>
              </w:rPr>
              <w:t>（</w:t>
            </w:r>
            <w:r>
              <w:rPr>
                <w:szCs w:val="21"/>
              </w:rPr>
              <w:t>2</w:t>
            </w:r>
            <w:r>
              <w:rPr>
                <w:rFonts w:hint="eastAsia"/>
                <w:szCs w:val="21"/>
              </w:rPr>
              <w:t>）每年向当地气象主管机构报送全年工作情况和</w:t>
            </w:r>
            <w:r>
              <w:rPr>
                <w:szCs w:val="21"/>
              </w:rPr>
              <w:t>1</w:t>
            </w:r>
            <w:r>
              <w:rPr>
                <w:rFonts w:hint="eastAsia"/>
                <w:szCs w:val="21"/>
              </w:rPr>
              <w:t>个以上气象信息员典型服务案例。（</w:t>
            </w:r>
            <w:r>
              <w:rPr>
                <w:szCs w:val="21"/>
              </w:rPr>
              <w:t>10</w:t>
            </w:r>
            <w:r>
              <w:rPr>
                <w:rFonts w:hint="eastAsia"/>
                <w:szCs w:val="21"/>
              </w:rPr>
              <w:t>分）</w:t>
            </w:r>
          </w:p>
        </w:tc>
        <w:tc>
          <w:tcPr>
            <w:tcW w:w="1157" w:type="dxa"/>
            <w:vAlign w:val="center"/>
          </w:tcPr>
          <w:p w:rsidR="003E35C1" w:rsidRDefault="00B20CDE">
            <w:pPr>
              <w:spacing w:line="320" w:lineRule="exact"/>
              <w:rPr>
                <w:szCs w:val="21"/>
              </w:rPr>
            </w:pPr>
            <w:r>
              <w:rPr>
                <w:rFonts w:hint="eastAsia"/>
                <w:szCs w:val="21"/>
              </w:rPr>
              <w:t xml:space="preserve">　</w:t>
            </w:r>
          </w:p>
        </w:tc>
        <w:tc>
          <w:tcPr>
            <w:tcW w:w="686" w:type="dxa"/>
            <w:vAlign w:val="center"/>
          </w:tcPr>
          <w:p w:rsidR="003E35C1" w:rsidRDefault="00B20CDE">
            <w:pPr>
              <w:spacing w:line="320" w:lineRule="exact"/>
              <w:rPr>
                <w:szCs w:val="21"/>
              </w:rPr>
            </w:pPr>
            <w:r>
              <w:rPr>
                <w:rFonts w:hint="eastAsia"/>
                <w:szCs w:val="21"/>
              </w:rPr>
              <w:t xml:space="preserve">　</w:t>
            </w:r>
          </w:p>
        </w:tc>
      </w:tr>
    </w:tbl>
    <w:p w:rsidR="003E35C1" w:rsidRDefault="00B20CDE">
      <w:pPr>
        <w:widowControl/>
        <w:jc w:val="left"/>
        <w:rPr>
          <w:rFonts w:eastAsia="黑体"/>
          <w:sz w:val="32"/>
          <w:szCs w:val="32"/>
        </w:rPr>
      </w:pPr>
      <w:r>
        <w:rPr>
          <w:rFonts w:eastAsia="黑体"/>
          <w:sz w:val="32"/>
          <w:szCs w:val="32"/>
        </w:rPr>
        <w:br w:type="page"/>
      </w:r>
      <w:r>
        <w:rPr>
          <w:rFonts w:eastAsia="黑体" w:hint="eastAsia"/>
          <w:sz w:val="32"/>
          <w:szCs w:val="32"/>
        </w:rPr>
        <w:lastRenderedPageBreak/>
        <w:t>附表</w:t>
      </w:r>
      <w:r>
        <w:rPr>
          <w:rFonts w:eastAsia="黑体"/>
          <w:sz w:val="32"/>
          <w:szCs w:val="32"/>
        </w:rPr>
        <w:t>3</w:t>
      </w:r>
    </w:p>
    <w:p w:rsidR="003E35C1" w:rsidRDefault="00B20CDE">
      <w:pPr>
        <w:spacing w:line="540" w:lineRule="exact"/>
        <w:jc w:val="center"/>
        <w:rPr>
          <w:rFonts w:eastAsia="方正小标宋简体"/>
          <w:sz w:val="32"/>
          <w:szCs w:val="32"/>
        </w:rPr>
      </w:pPr>
      <w:r>
        <w:rPr>
          <w:rFonts w:eastAsia="方正小标宋简体"/>
          <w:spacing w:val="-12"/>
          <w:sz w:val="32"/>
          <w:szCs w:val="32"/>
        </w:rPr>
        <w:t>××</w:t>
      </w:r>
      <w:r>
        <w:rPr>
          <w:rFonts w:eastAsia="方正小标宋简体" w:hint="eastAsia"/>
          <w:sz w:val="32"/>
          <w:szCs w:val="32"/>
        </w:rPr>
        <w:t>村（社区）气象灾害预警传播功能配置考核评估表</w:t>
      </w:r>
    </w:p>
    <w:p w:rsidR="003E35C1" w:rsidRDefault="003E35C1">
      <w:pPr>
        <w:spacing w:line="240" w:lineRule="exact"/>
        <w:jc w:val="center"/>
        <w:rPr>
          <w:sz w:val="18"/>
          <w:szCs w:val="18"/>
        </w:rPr>
      </w:pPr>
    </w:p>
    <w:p w:rsidR="003E35C1" w:rsidRDefault="00B20CDE">
      <w:pPr>
        <w:spacing w:line="540" w:lineRule="exact"/>
        <w:jc w:val="center"/>
        <w:rPr>
          <w:rFonts w:eastAsia="方正小标宋简体"/>
          <w:szCs w:val="21"/>
        </w:rPr>
      </w:pPr>
      <w:r>
        <w:rPr>
          <w:rFonts w:eastAsia="方正小标宋简体" w:hint="eastAsia"/>
          <w:szCs w:val="21"/>
        </w:rPr>
        <w:t>武进区丁堰街道</w:t>
      </w:r>
      <w:r>
        <w:rPr>
          <w:rFonts w:eastAsia="方正小标宋简体"/>
          <w:szCs w:val="21"/>
        </w:rPr>
        <w:t>××</w:t>
      </w:r>
      <w:r>
        <w:rPr>
          <w:rFonts w:eastAsia="方正小标宋简体" w:hint="eastAsia"/>
          <w:szCs w:val="21"/>
        </w:rPr>
        <w:t>村（社区）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4"/>
        <w:gridCol w:w="4675"/>
        <w:gridCol w:w="1134"/>
        <w:gridCol w:w="759"/>
      </w:tblGrid>
      <w:tr w:rsidR="003E35C1">
        <w:trPr>
          <w:trHeight w:val="376"/>
          <w:jc w:val="center"/>
        </w:trPr>
        <w:tc>
          <w:tcPr>
            <w:tcW w:w="1954" w:type="dxa"/>
            <w:vAlign w:val="center"/>
          </w:tcPr>
          <w:p w:rsidR="003E35C1" w:rsidRDefault="00B20CDE">
            <w:pPr>
              <w:spacing w:line="280" w:lineRule="exact"/>
              <w:jc w:val="center"/>
              <w:rPr>
                <w:rFonts w:ascii="宋体" w:hAnsi="宋体"/>
                <w:bCs/>
                <w:szCs w:val="21"/>
              </w:rPr>
            </w:pPr>
            <w:r>
              <w:rPr>
                <w:rFonts w:ascii="宋体" w:hAnsi="宋体" w:hint="eastAsia"/>
                <w:bCs/>
                <w:szCs w:val="21"/>
              </w:rPr>
              <w:t>评估项目</w:t>
            </w:r>
          </w:p>
        </w:tc>
        <w:tc>
          <w:tcPr>
            <w:tcW w:w="4675" w:type="dxa"/>
            <w:vAlign w:val="center"/>
          </w:tcPr>
          <w:p w:rsidR="003E35C1" w:rsidRDefault="00B20CDE">
            <w:pPr>
              <w:spacing w:line="280" w:lineRule="exact"/>
              <w:jc w:val="center"/>
              <w:rPr>
                <w:rFonts w:ascii="宋体" w:hAnsi="宋体"/>
                <w:bCs/>
                <w:szCs w:val="21"/>
              </w:rPr>
            </w:pPr>
            <w:r>
              <w:rPr>
                <w:rFonts w:ascii="宋体" w:hAnsi="宋体" w:hint="eastAsia"/>
                <w:bCs/>
                <w:szCs w:val="21"/>
              </w:rPr>
              <w:t>评估内容和标准</w:t>
            </w:r>
          </w:p>
        </w:tc>
        <w:tc>
          <w:tcPr>
            <w:tcW w:w="1134" w:type="dxa"/>
            <w:vAlign w:val="center"/>
          </w:tcPr>
          <w:p w:rsidR="003E35C1" w:rsidRDefault="00B20CDE">
            <w:pPr>
              <w:spacing w:line="280" w:lineRule="exact"/>
              <w:jc w:val="center"/>
              <w:rPr>
                <w:rFonts w:ascii="宋体" w:hAnsi="宋体"/>
                <w:bCs/>
                <w:szCs w:val="21"/>
              </w:rPr>
            </w:pPr>
            <w:r>
              <w:rPr>
                <w:rFonts w:ascii="宋体" w:hAnsi="宋体" w:hint="eastAsia"/>
                <w:bCs/>
                <w:szCs w:val="21"/>
              </w:rPr>
              <w:t>落实情况</w:t>
            </w:r>
          </w:p>
        </w:tc>
        <w:tc>
          <w:tcPr>
            <w:tcW w:w="759" w:type="dxa"/>
            <w:vAlign w:val="center"/>
          </w:tcPr>
          <w:p w:rsidR="003E35C1" w:rsidRDefault="00B20CDE">
            <w:pPr>
              <w:spacing w:line="280" w:lineRule="exact"/>
              <w:jc w:val="center"/>
              <w:rPr>
                <w:rFonts w:ascii="宋体" w:hAnsi="宋体"/>
                <w:bCs/>
                <w:szCs w:val="21"/>
              </w:rPr>
            </w:pPr>
            <w:r>
              <w:rPr>
                <w:rFonts w:ascii="宋体" w:hAnsi="宋体" w:hint="eastAsia"/>
                <w:bCs/>
                <w:szCs w:val="21"/>
              </w:rPr>
              <w:t>得分</w:t>
            </w:r>
          </w:p>
        </w:tc>
      </w:tr>
      <w:tr w:rsidR="003E35C1">
        <w:trPr>
          <w:trHeight w:val="675"/>
          <w:jc w:val="center"/>
        </w:trPr>
        <w:tc>
          <w:tcPr>
            <w:tcW w:w="1954" w:type="dxa"/>
            <w:vMerge w:val="restart"/>
            <w:vAlign w:val="center"/>
          </w:tcPr>
          <w:p w:rsidR="003E35C1" w:rsidRDefault="00B20CDE">
            <w:pPr>
              <w:spacing w:line="320" w:lineRule="exact"/>
              <w:rPr>
                <w:rFonts w:ascii="宋体" w:hAnsi="宋体"/>
                <w:szCs w:val="21"/>
              </w:rPr>
            </w:pPr>
            <w:r>
              <w:rPr>
                <w:rFonts w:ascii="宋体" w:hAnsi="宋体"/>
                <w:szCs w:val="21"/>
              </w:rPr>
              <w:t>1.</w:t>
            </w:r>
            <w:r>
              <w:rPr>
                <w:rFonts w:ascii="宋体" w:hAnsi="宋体" w:hint="eastAsia"/>
                <w:szCs w:val="21"/>
              </w:rPr>
              <w:t>设置预警传播岗位，明确专兼职人员（</w:t>
            </w:r>
            <w:r>
              <w:rPr>
                <w:rFonts w:ascii="宋体" w:hAnsi="宋体"/>
                <w:szCs w:val="21"/>
              </w:rPr>
              <w:t>10</w:t>
            </w:r>
            <w:r>
              <w:rPr>
                <w:rFonts w:ascii="宋体" w:hAnsi="宋体" w:hint="eastAsia"/>
                <w:szCs w:val="21"/>
              </w:rPr>
              <w:t>分）</w:t>
            </w: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）明确并落实气象预警传播责任人岗位职责。（</w:t>
            </w:r>
            <w:r>
              <w:rPr>
                <w:rFonts w:ascii="宋体" w:hAnsi="宋体"/>
                <w:szCs w:val="21"/>
              </w:rPr>
              <w:t>5</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433"/>
          <w:jc w:val="center"/>
        </w:trPr>
        <w:tc>
          <w:tcPr>
            <w:tcW w:w="1954" w:type="dxa"/>
            <w:vMerge/>
            <w:vAlign w:val="center"/>
          </w:tcPr>
          <w:p w:rsidR="003E35C1" w:rsidRDefault="003E35C1">
            <w:pPr>
              <w:spacing w:line="320" w:lineRule="exact"/>
              <w:rPr>
                <w:rFonts w:ascii="宋体" w:hAnsi="宋体"/>
                <w:szCs w:val="21"/>
              </w:rPr>
            </w:pP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）积极参加气象灾害预警传播培训。（</w:t>
            </w:r>
            <w:r>
              <w:rPr>
                <w:rFonts w:ascii="宋体" w:hAnsi="宋体"/>
                <w:szCs w:val="21"/>
              </w:rPr>
              <w:t>5</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992"/>
          <w:jc w:val="center"/>
        </w:trPr>
        <w:tc>
          <w:tcPr>
            <w:tcW w:w="1954" w:type="dxa"/>
            <w:vMerge w:val="restart"/>
            <w:vAlign w:val="center"/>
          </w:tcPr>
          <w:p w:rsidR="003E35C1" w:rsidRDefault="00B20CDE">
            <w:pPr>
              <w:spacing w:line="320" w:lineRule="exact"/>
              <w:rPr>
                <w:rFonts w:ascii="宋体" w:hAnsi="宋体"/>
                <w:szCs w:val="21"/>
              </w:rPr>
            </w:pPr>
            <w:r>
              <w:rPr>
                <w:rFonts w:ascii="宋体" w:hAnsi="宋体"/>
                <w:szCs w:val="21"/>
              </w:rPr>
              <w:t>2.</w:t>
            </w:r>
            <w:r>
              <w:rPr>
                <w:rFonts w:ascii="宋体" w:hAnsi="宋体" w:hint="eastAsia"/>
                <w:szCs w:val="21"/>
              </w:rPr>
              <w:t>配备预警信息接收和传播设施（</w:t>
            </w:r>
            <w:r>
              <w:rPr>
                <w:rFonts w:ascii="宋体" w:hAnsi="宋体"/>
                <w:szCs w:val="21"/>
              </w:rPr>
              <w:t>20</w:t>
            </w:r>
            <w:r>
              <w:rPr>
                <w:rFonts w:ascii="宋体" w:hAnsi="宋体" w:hint="eastAsia"/>
                <w:szCs w:val="21"/>
              </w:rPr>
              <w:t>分）</w:t>
            </w: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）能够通过应急广播、手机（预警短信、预警</w:t>
            </w:r>
            <w:r>
              <w:rPr>
                <w:rFonts w:ascii="宋体" w:hAnsi="宋体"/>
                <w:szCs w:val="21"/>
              </w:rPr>
              <w:t>APP</w:t>
            </w:r>
            <w:r>
              <w:rPr>
                <w:rFonts w:ascii="宋体" w:hAnsi="宋体" w:hint="eastAsia"/>
                <w:szCs w:val="21"/>
              </w:rPr>
              <w:t>）、电子显示屏等一种或多种手段，确保及时接收气象灾害预警信息。（</w:t>
            </w:r>
            <w:r>
              <w:rPr>
                <w:rFonts w:ascii="宋体" w:hAnsi="宋体"/>
                <w:szCs w:val="21"/>
              </w:rPr>
              <w:t>10</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1305"/>
          <w:jc w:val="center"/>
        </w:trPr>
        <w:tc>
          <w:tcPr>
            <w:tcW w:w="1954" w:type="dxa"/>
            <w:vMerge/>
            <w:vAlign w:val="center"/>
          </w:tcPr>
          <w:p w:rsidR="003E35C1" w:rsidRDefault="003E35C1">
            <w:pPr>
              <w:spacing w:line="320" w:lineRule="exact"/>
              <w:rPr>
                <w:rFonts w:ascii="宋体" w:hAnsi="宋体"/>
                <w:szCs w:val="21"/>
              </w:rPr>
            </w:pP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）配备气象灾害预警信息传播手段，确保第一时间有一种手段将预警信息传播到村民小组到户到人、到小区到楼栋到人，传播手段可包括应急广播、手机（电话、短信）、互联网群组（</w:t>
            </w:r>
            <w:r>
              <w:rPr>
                <w:rFonts w:ascii="宋体" w:hAnsi="宋体"/>
                <w:szCs w:val="21"/>
              </w:rPr>
              <w:t>QQ</w:t>
            </w:r>
            <w:r>
              <w:rPr>
                <w:rFonts w:ascii="宋体" w:hAnsi="宋体" w:hint="eastAsia"/>
                <w:szCs w:val="21"/>
              </w:rPr>
              <w:t>群、微信群）、电子显示屏、大喇叭等。（</w:t>
            </w:r>
            <w:r>
              <w:rPr>
                <w:rFonts w:ascii="宋体" w:hAnsi="宋体"/>
                <w:szCs w:val="21"/>
              </w:rPr>
              <w:t>10</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960"/>
          <w:jc w:val="center"/>
        </w:trPr>
        <w:tc>
          <w:tcPr>
            <w:tcW w:w="1954" w:type="dxa"/>
            <w:vMerge w:val="restart"/>
            <w:vAlign w:val="center"/>
          </w:tcPr>
          <w:p w:rsidR="003E35C1" w:rsidRDefault="00B20CDE">
            <w:pPr>
              <w:spacing w:line="320" w:lineRule="exact"/>
              <w:rPr>
                <w:rFonts w:ascii="宋体" w:hAnsi="宋体"/>
                <w:szCs w:val="21"/>
              </w:rPr>
            </w:pPr>
            <w:r>
              <w:rPr>
                <w:rFonts w:ascii="宋体" w:hAnsi="宋体"/>
                <w:szCs w:val="21"/>
              </w:rPr>
              <w:t>3.</w:t>
            </w:r>
            <w:r>
              <w:rPr>
                <w:rFonts w:ascii="宋体" w:hAnsi="宋体" w:hint="eastAsia"/>
                <w:szCs w:val="21"/>
              </w:rPr>
              <w:t>建立传播工作制度和流程（</w:t>
            </w:r>
            <w:r>
              <w:rPr>
                <w:rFonts w:ascii="宋体" w:hAnsi="宋体"/>
                <w:szCs w:val="21"/>
              </w:rPr>
              <w:t>30</w:t>
            </w:r>
            <w:r>
              <w:rPr>
                <w:rFonts w:ascii="宋体" w:hAnsi="宋体" w:hint="eastAsia"/>
                <w:szCs w:val="21"/>
              </w:rPr>
              <w:t>分）</w:t>
            </w: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）建立健全</w:t>
            </w:r>
            <w:r>
              <w:rPr>
                <w:rFonts w:ascii="宋体" w:hAnsi="宋体"/>
                <w:szCs w:val="21"/>
              </w:rPr>
              <w:t>“</w:t>
            </w:r>
            <w:r>
              <w:rPr>
                <w:rFonts w:ascii="宋体" w:hAnsi="宋体" w:hint="eastAsia"/>
                <w:szCs w:val="21"/>
              </w:rPr>
              <w:t>建制村（城市社区）</w:t>
            </w:r>
            <w:r>
              <w:rPr>
                <w:rFonts w:ascii="宋体" w:hAnsi="宋体"/>
                <w:szCs w:val="21"/>
              </w:rPr>
              <w:t>-</w:t>
            </w:r>
            <w:r>
              <w:rPr>
                <w:rFonts w:ascii="宋体" w:hAnsi="宋体" w:hint="eastAsia"/>
                <w:szCs w:val="21"/>
              </w:rPr>
              <w:t>村民（居民）小组</w:t>
            </w:r>
            <w:r>
              <w:rPr>
                <w:rFonts w:ascii="宋体" w:hAnsi="宋体"/>
                <w:szCs w:val="21"/>
              </w:rPr>
              <w:t>-</w:t>
            </w:r>
            <w:r>
              <w:rPr>
                <w:rFonts w:ascii="宋体" w:hAnsi="宋体" w:hint="eastAsia"/>
                <w:szCs w:val="21"/>
              </w:rPr>
              <w:t>户（楼栋）</w:t>
            </w:r>
            <w:r>
              <w:rPr>
                <w:rFonts w:ascii="宋体" w:hAnsi="宋体"/>
                <w:szCs w:val="21"/>
              </w:rPr>
              <w:t>”</w:t>
            </w:r>
            <w:r>
              <w:rPr>
                <w:rFonts w:ascii="宋体" w:hAnsi="宋体" w:hint="eastAsia"/>
                <w:szCs w:val="21"/>
              </w:rPr>
              <w:t>的预警信息传播工作机制，明确传播渠道、手段、流程图。（</w:t>
            </w:r>
            <w:r>
              <w:rPr>
                <w:rFonts w:ascii="宋体" w:hAnsi="宋体"/>
                <w:szCs w:val="21"/>
              </w:rPr>
              <w:t>15</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690"/>
          <w:jc w:val="center"/>
        </w:trPr>
        <w:tc>
          <w:tcPr>
            <w:tcW w:w="1954" w:type="dxa"/>
            <w:vMerge/>
            <w:vAlign w:val="center"/>
          </w:tcPr>
          <w:p w:rsidR="003E35C1" w:rsidRDefault="003E35C1">
            <w:pPr>
              <w:spacing w:line="320" w:lineRule="exact"/>
              <w:rPr>
                <w:rFonts w:ascii="宋体" w:hAnsi="宋体"/>
                <w:szCs w:val="21"/>
              </w:rPr>
            </w:pP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）完善预警传播备案和反馈流程，及时反馈预警传播效果。（</w:t>
            </w:r>
            <w:r>
              <w:rPr>
                <w:rFonts w:ascii="宋体" w:hAnsi="宋体"/>
                <w:szCs w:val="21"/>
              </w:rPr>
              <w:t>5</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680"/>
          <w:jc w:val="center"/>
        </w:trPr>
        <w:tc>
          <w:tcPr>
            <w:tcW w:w="1954" w:type="dxa"/>
            <w:vMerge/>
            <w:vAlign w:val="center"/>
          </w:tcPr>
          <w:p w:rsidR="003E35C1" w:rsidRDefault="003E35C1">
            <w:pPr>
              <w:spacing w:line="320" w:lineRule="exact"/>
              <w:rPr>
                <w:rFonts w:ascii="宋体" w:hAnsi="宋体"/>
                <w:szCs w:val="21"/>
              </w:rPr>
            </w:pP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）建立并落实设备建设和维护以及预警传播有关通讯、宣传、培训等工作机制。（</w:t>
            </w:r>
            <w:r>
              <w:rPr>
                <w:rFonts w:ascii="宋体" w:hAnsi="宋体"/>
                <w:szCs w:val="21"/>
              </w:rPr>
              <w:t>10</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1200"/>
          <w:jc w:val="center"/>
        </w:trPr>
        <w:tc>
          <w:tcPr>
            <w:tcW w:w="1954" w:type="dxa"/>
            <w:vMerge w:val="restart"/>
            <w:vAlign w:val="center"/>
          </w:tcPr>
          <w:p w:rsidR="003E35C1" w:rsidRDefault="00B20CDE">
            <w:pPr>
              <w:spacing w:line="320" w:lineRule="exact"/>
              <w:rPr>
                <w:rFonts w:ascii="宋体" w:hAnsi="宋体"/>
                <w:szCs w:val="21"/>
              </w:rPr>
            </w:pPr>
            <w:r>
              <w:rPr>
                <w:rFonts w:ascii="宋体" w:hAnsi="宋体"/>
                <w:szCs w:val="21"/>
              </w:rPr>
              <w:t>4.</w:t>
            </w:r>
            <w:r>
              <w:rPr>
                <w:rFonts w:ascii="宋体" w:hAnsi="宋体" w:hint="eastAsia"/>
                <w:szCs w:val="21"/>
              </w:rPr>
              <w:t>更新预警责任人名库（</w:t>
            </w:r>
            <w:r>
              <w:rPr>
                <w:rFonts w:ascii="宋体" w:hAnsi="宋体"/>
                <w:szCs w:val="21"/>
              </w:rPr>
              <w:t>20</w:t>
            </w:r>
            <w:r>
              <w:rPr>
                <w:rFonts w:ascii="宋体" w:hAnsi="宋体" w:hint="eastAsia"/>
                <w:szCs w:val="21"/>
              </w:rPr>
              <w:t>分）</w:t>
            </w: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）滚动更新建制村（城市社区）气象信息员、农业园区或农业专业生产企业、学校、医院等重点单位气象联络员和孤寡老人、弱势群体名库。（</w:t>
            </w:r>
            <w:r>
              <w:rPr>
                <w:rFonts w:ascii="宋体" w:hAnsi="宋体"/>
                <w:szCs w:val="21"/>
              </w:rPr>
              <w:t>10</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722"/>
          <w:jc w:val="center"/>
        </w:trPr>
        <w:tc>
          <w:tcPr>
            <w:tcW w:w="1954" w:type="dxa"/>
            <w:vMerge/>
            <w:vAlign w:val="center"/>
          </w:tcPr>
          <w:p w:rsidR="003E35C1" w:rsidRDefault="003E35C1">
            <w:pPr>
              <w:spacing w:line="320" w:lineRule="exact"/>
              <w:rPr>
                <w:rFonts w:ascii="宋体" w:hAnsi="宋体"/>
                <w:szCs w:val="21"/>
              </w:rPr>
            </w:pP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）滚动更新村民小组（小区）、户（楼栋）预警责任人名单。（</w:t>
            </w:r>
            <w:r>
              <w:rPr>
                <w:rFonts w:ascii="宋体" w:hAnsi="宋体"/>
                <w:szCs w:val="21"/>
              </w:rPr>
              <w:t>10</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675"/>
          <w:jc w:val="center"/>
        </w:trPr>
        <w:tc>
          <w:tcPr>
            <w:tcW w:w="1954" w:type="dxa"/>
            <w:vMerge w:val="restart"/>
            <w:vAlign w:val="center"/>
          </w:tcPr>
          <w:p w:rsidR="003E35C1" w:rsidRDefault="00B20CDE">
            <w:pPr>
              <w:spacing w:line="320" w:lineRule="exact"/>
              <w:rPr>
                <w:rFonts w:ascii="宋体" w:hAnsi="宋体"/>
                <w:szCs w:val="21"/>
              </w:rPr>
            </w:pPr>
            <w:r>
              <w:rPr>
                <w:rFonts w:ascii="宋体" w:hAnsi="宋体"/>
                <w:szCs w:val="21"/>
              </w:rPr>
              <w:t>5.</w:t>
            </w:r>
            <w:r>
              <w:rPr>
                <w:rFonts w:ascii="宋体" w:hAnsi="宋体" w:hint="eastAsia"/>
                <w:szCs w:val="21"/>
              </w:rPr>
              <w:t>开展灾害预警和防御科普宣传（</w:t>
            </w:r>
            <w:r>
              <w:rPr>
                <w:rFonts w:ascii="宋体" w:hAnsi="宋体"/>
                <w:szCs w:val="21"/>
              </w:rPr>
              <w:t>20</w:t>
            </w:r>
            <w:r>
              <w:rPr>
                <w:rFonts w:ascii="宋体" w:hAnsi="宋体" w:hint="eastAsia"/>
                <w:szCs w:val="21"/>
              </w:rPr>
              <w:t>分）</w:t>
            </w: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）通过科普宣传栏、宣传板报、橱窗、防灾减灾明白卡等开展多种形式的科普宣传活动。（</w:t>
            </w:r>
            <w:r>
              <w:rPr>
                <w:rFonts w:ascii="宋体" w:hAnsi="宋体"/>
                <w:szCs w:val="21"/>
              </w:rPr>
              <w:t>10</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r w:rsidR="003E35C1">
        <w:trPr>
          <w:trHeight w:val="750"/>
          <w:jc w:val="center"/>
        </w:trPr>
        <w:tc>
          <w:tcPr>
            <w:tcW w:w="1954" w:type="dxa"/>
            <w:vMerge/>
          </w:tcPr>
          <w:p w:rsidR="003E35C1" w:rsidRDefault="003E35C1">
            <w:pPr>
              <w:spacing w:line="320" w:lineRule="exact"/>
              <w:rPr>
                <w:rFonts w:ascii="宋体" w:hAnsi="宋体"/>
                <w:szCs w:val="21"/>
              </w:rPr>
            </w:pPr>
          </w:p>
        </w:tc>
        <w:tc>
          <w:tcPr>
            <w:tcW w:w="4675" w:type="dxa"/>
            <w:vAlign w:val="center"/>
          </w:tcPr>
          <w:p w:rsidR="003E35C1" w:rsidRDefault="00B20CDE">
            <w:pPr>
              <w:spacing w:line="320" w:lineRule="exac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）按要求参加乡镇（街道）组织的灾害应急演练。（</w:t>
            </w:r>
            <w:r>
              <w:rPr>
                <w:rFonts w:ascii="宋体" w:hAnsi="宋体"/>
                <w:szCs w:val="21"/>
              </w:rPr>
              <w:t>10</w:t>
            </w:r>
            <w:r>
              <w:rPr>
                <w:rFonts w:ascii="宋体" w:hAnsi="宋体" w:hint="eastAsia"/>
                <w:szCs w:val="21"/>
              </w:rPr>
              <w:t>分）</w:t>
            </w:r>
          </w:p>
        </w:tc>
        <w:tc>
          <w:tcPr>
            <w:tcW w:w="1134"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c>
          <w:tcPr>
            <w:tcW w:w="759" w:type="dxa"/>
            <w:vAlign w:val="center"/>
          </w:tcPr>
          <w:p w:rsidR="003E35C1" w:rsidRDefault="00B20CDE">
            <w:pPr>
              <w:spacing w:line="320" w:lineRule="exact"/>
              <w:rPr>
                <w:rFonts w:ascii="宋体" w:hAnsi="宋体"/>
                <w:szCs w:val="21"/>
              </w:rPr>
            </w:pPr>
            <w:r>
              <w:rPr>
                <w:rFonts w:ascii="宋体" w:hAnsi="宋体" w:hint="eastAsia"/>
                <w:szCs w:val="21"/>
              </w:rPr>
              <w:t xml:space="preserve">　</w:t>
            </w:r>
          </w:p>
        </w:tc>
      </w:tr>
    </w:tbl>
    <w:p w:rsidR="003E35C1" w:rsidRDefault="003E35C1">
      <w:pPr>
        <w:snapToGrid w:val="0"/>
        <w:spacing w:line="400" w:lineRule="exact"/>
        <w:ind w:right="652"/>
        <w:jc w:val="left"/>
        <w:rPr>
          <w:rFonts w:eastAsia="黑体"/>
          <w:spacing w:val="-6"/>
        </w:rPr>
      </w:pPr>
    </w:p>
    <w:p w:rsidR="003E35C1" w:rsidRDefault="00B20CDE">
      <w:pPr>
        <w:spacing w:line="400" w:lineRule="exact"/>
        <w:rPr>
          <w:rFonts w:eastAsia="黑体"/>
          <w:sz w:val="32"/>
          <w:szCs w:val="32"/>
        </w:rPr>
        <w:sectPr w:rsidR="003E35C1">
          <w:headerReference w:type="even" r:id="rId7"/>
          <w:headerReference w:type="default" r:id="rId8"/>
          <w:footerReference w:type="even" r:id="rId9"/>
          <w:footerReference w:type="default" r:id="rId10"/>
          <w:pgSz w:w="11906" w:h="16838"/>
          <w:pgMar w:top="2098" w:right="1531" w:bottom="1985" w:left="1531" w:header="851" w:footer="1361" w:gutter="0"/>
          <w:cols w:space="720"/>
          <w:docGrid w:type="lines" w:linePitch="312"/>
        </w:sectPr>
      </w:pPr>
      <w:r>
        <w:rPr>
          <w:rFonts w:eastAsia="黑体"/>
          <w:sz w:val="32"/>
          <w:szCs w:val="32"/>
        </w:rPr>
        <w:lastRenderedPageBreak/>
        <w:br w:type="page"/>
      </w:r>
    </w:p>
    <w:p w:rsidR="003E35C1" w:rsidRDefault="00B20CDE">
      <w:pPr>
        <w:spacing w:line="400" w:lineRule="exact"/>
        <w:rPr>
          <w:rFonts w:eastAsia="黑体"/>
          <w:sz w:val="32"/>
          <w:szCs w:val="32"/>
        </w:rPr>
      </w:pPr>
      <w:r>
        <w:rPr>
          <w:rFonts w:eastAsia="黑体" w:hint="eastAsia"/>
          <w:sz w:val="32"/>
          <w:szCs w:val="32"/>
        </w:rPr>
        <w:lastRenderedPageBreak/>
        <w:t>附件</w:t>
      </w:r>
      <w:r>
        <w:rPr>
          <w:rFonts w:eastAsia="黑体"/>
          <w:sz w:val="32"/>
          <w:szCs w:val="32"/>
        </w:rPr>
        <w:t>2</w:t>
      </w:r>
    </w:p>
    <w:p w:rsidR="003E35C1" w:rsidRDefault="00B20CDE">
      <w:pPr>
        <w:spacing w:line="540" w:lineRule="exact"/>
        <w:jc w:val="center"/>
        <w:rPr>
          <w:rFonts w:eastAsia="方正小标宋简体"/>
          <w:sz w:val="36"/>
          <w:szCs w:val="36"/>
        </w:rPr>
      </w:pPr>
      <w:r>
        <w:rPr>
          <w:rFonts w:eastAsia="方正小标宋简体" w:hint="eastAsia"/>
          <w:sz w:val="36"/>
          <w:szCs w:val="36"/>
        </w:rPr>
        <w:t>丁堰街道气象灾害预警信息接收传播人员信息表（</w:t>
      </w:r>
      <w:r>
        <w:rPr>
          <w:rFonts w:eastAsia="方正小标宋简体"/>
          <w:sz w:val="36"/>
          <w:szCs w:val="36"/>
        </w:rPr>
        <w:t>1</w:t>
      </w:r>
      <w:r>
        <w:rPr>
          <w:rFonts w:eastAsia="方正小标宋简体" w:hint="eastAsia"/>
          <w:sz w:val="36"/>
          <w:szCs w:val="36"/>
        </w:rPr>
        <w:t>）</w:t>
      </w:r>
    </w:p>
    <w:p w:rsidR="003E35C1" w:rsidRDefault="003E35C1">
      <w:pPr>
        <w:spacing w:line="240" w:lineRule="exact"/>
        <w:jc w:val="center"/>
        <w:rPr>
          <w:rFonts w:ascii="方正小标宋简体" w:eastAsia="方正小标宋简体"/>
          <w:spacing w:val="-6"/>
          <w:sz w:val="36"/>
          <w:szCs w:val="36"/>
        </w:rPr>
      </w:pPr>
    </w:p>
    <w:tbl>
      <w:tblPr>
        <w:tblW w:w="9982" w:type="dxa"/>
        <w:tblInd w:w="-627" w:type="dxa"/>
        <w:tblLayout w:type="fixed"/>
        <w:tblLook w:val="04A0"/>
      </w:tblPr>
      <w:tblGrid>
        <w:gridCol w:w="1079"/>
        <w:gridCol w:w="1861"/>
        <w:gridCol w:w="945"/>
        <w:gridCol w:w="945"/>
        <w:gridCol w:w="1143"/>
        <w:gridCol w:w="1021"/>
        <w:gridCol w:w="1056"/>
        <w:gridCol w:w="752"/>
        <w:gridCol w:w="1180"/>
      </w:tblGrid>
      <w:tr w:rsidR="003E35C1">
        <w:trPr>
          <w:trHeight w:val="360"/>
        </w:trPr>
        <w:tc>
          <w:tcPr>
            <w:tcW w:w="9982" w:type="dxa"/>
            <w:gridSpan w:val="9"/>
            <w:tcBorders>
              <w:top w:val="nil"/>
              <w:left w:val="nil"/>
              <w:bottom w:val="single" w:sz="8" w:space="0" w:color="auto"/>
              <w:right w:val="nil"/>
            </w:tcBorders>
            <w:vAlign w:val="center"/>
          </w:tcPr>
          <w:p w:rsidR="003E35C1" w:rsidRDefault="00B20CDE">
            <w:pPr>
              <w:widowControl/>
              <w:spacing w:line="320" w:lineRule="exact"/>
              <w:jc w:val="right"/>
              <w:rPr>
                <w:rFonts w:ascii="宋体" w:hAnsi="宋体"/>
                <w:bCs/>
                <w:color w:val="000000"/>
                <w:kern w:val="0"/>
                <w:szCs w:val="21"/>
              </w:rPr>
            </w:pPr>
            <w:r>
              <w:rPr>
                <w:rFonts w:ascii="宋体" w:hAnsi="宋体" w:hint="eastAsia"/>
                <w:bCs/>
                <w:color w:val="000000"/>
                <w:kern w:val="0"/>
                <w:szCs w:val="21"/>
              </w:rPr>
              <w:t>乡镇（开发区、街道）管辖级（请根据数量插入行）</w:t>
            </w:r>
          </w:p>
        </w:tc>
      </w:tr>
      <w:tr w:rsidR="003E35C1">
        <w:tc>
          <w:tcPr>
            <w:tcW w:w="2940" w:type="dxa"/>
            <w:gridSpan w:val="2"/>
            <w:vMerge w:val="restart"/>
            <w:tcBorders>
              <w:top w:val="single" w:sz="8" w:space="0" w:color="auto"/>
              <w:left w:val="single" w:sz="8" w:space="0" w:color="auto"/>
              <w:bottom w:val="single" w:sz="8" w:space="0" w:color="000000"/>
              <w:right w:val="single" w:sz="4" w:space="0" w:color="auto"/>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单位名称</w:t>
            </w:r>
          </w:p>
        </w:tc>
        <w:tc>
          <w:tcPr>
            <w:tcW w:w="3033" w:type="dxa"/>
            <w:gridSpan w:val="3"/>
            <w:tcBorders>
              <w:top w:val="single" w:sz="8" w:space="0" w:color="auto"/>
              <w:left w:val="single" w:sz="8" w:space="0" w:color="auto"/>
              <w:bottom w:val="single" w:sz="4" w:space="0" w:color="auto"/>
              <w:right w:val="single" w:sz="8" w:space="0" w:color="000000"/>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分管领导</w:t>
            </w:r>
          </w:p>
        </w:tc>
        <w:tc>
          <w:tcPr>
            <w:tcW w:w="4009" w:type="dxa"/>
            <w:gridSpan w:val="4"/>
            <w:tcBorders>
              <w:top w:val="single" w:sz="8" w:space="0" w:color="auto"/>
              <w:left w:val="nil"/>
              <w:bottom w:val="single" w:sz="4" w:space="0" w:color="auto"/>
              <w:right w:val="single" w:sz="8" w:space="0" w:color="000000"/>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联络员</w:t>
            </w:r>
          </w:p>
        </w:tc>
      </w:tr>
      <w:tr w:rsidR="003E35C1">
        <w:tc>
          <w:tcPr>
            <w:tcW w:w="2940" w:type="dxa"/>
            <w:gridSpan w:val="2"/>
            <w:vMerge/>
            <w:tcBorders>
              <w:top w:val="single" w:sz="8" w:space="0" w:color="auto"/>
              <w:left w:val="single" w:sz="8" w:space="0" w:color="auto"/>
              <w:bottom w:val="single" w:sz="8" w:space="0" w:color="000000"/>
              <w:right w:val="single" w:sz="4" w:space="0" w:color="auto"/>
            </w:tcBorders>
            <w:vAlign w:val="center"/>
          </w:tcPr>
          <w:p w:rsidR="003E35C1" w:rsidRDefault="003E35C1">
            <w:pPr>
              <w:widowControl/>
              <w:spacing w:line="320" w:lineRule="exact"/>
              <w:jc w:val="left"/>
              <w:rPr>
                <w:rFonts w:ascii="宋体" w:hAnsi="宋体"/>
                <w:color w:val="000000"/>
                <w:kern w:val="0"/>
                <w:szCs w:val="21"/>
              </w:rPr>
            </w:pPr>
          </w:p>
        </w:tc>
        <w:tc>
          <w:tcPr>
            <w:tcW w:w="945" w:type="dxa"/>
            <w:tcBorders>
              <w:top w:val="nil"/>
              <w:left w:val="single" w:sz="8" w:space="0" w:color="auto"/>
              <w:bottom w:val="single" w:sz="8" w:space="0" w:color="auto"/>
              <w:right w:val="single" w:sz="4" w:space="0" w:color="auto"/>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姓名</w:t>
            </w:r>
          </w:p>
        </w:tc>
        <w:tc>
          <w:tcPr>
            <w:tcW w:w="945" w:type="dxa"/>
            <w:tcBorders>
              <w:top w:val="nil"/>
              <w:left w:val="nil"/>
              <w:bottom w:val="single" w:sz="8" w:space="0" w:color="auto"/>
              <w:right w:val="single" w:sz="4" w:space="0" w:color="auto"/>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职务</w:t>
            </w:r>
          </w:p>
        </w:tc>
        <w:tc>
          <w:tcPr>
            <w:tcW w:w="1143" w:type="dxa"/>
            <w:tcBorders>
              <w:top w:val="nil"/>
              <w:left w:val="nil"/>
              <w:bottom w:val="single" w:sz="8" w:space="0" w:color="auto"/>
              <w:right w:val="single" w:sz="8" w:space="0" w:color="auto"/>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手机号码</w:t>
            </w:r>
          </w:p>
        </w:tc>
        <w:tc>
          <w:tcPr>
            <w:tcW w:w="1021" w:type="dxa"/>
            <w:tcBorders>
              <w:top w:val="nil"/>
              <w:left w:val="nil"/>
              <w:bottom w:val="single" w:sz="8" w:space="0" w:color="auto"/>
              <w:right w:val="single" w:sz="4" w:space="0" w:color="auto"/>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姓名</w:t>
            </w:r>
          </w:p>
        </w:tc>
        <w:tc>
          <w:tcPr>
            <w:tcW w:w="1056" w:type="dxa"/>
            <w:tcBorders>
              <w:top w:val="nil"/>
              <w:left w:val="nil"/>
              <w:bottom w:val="single" w:sz="8" w:space="0" w:color="auto"/>
              <w:right w:val="single" w:sz="4" w:space="0" w:color="auto"/>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部门</w:t>
            </w:r>
          </w:p>
        </w:tc>
        <w:tc>
          <w:tcPr>
            <w:tcW w:w="752" w:type="dxa"/>
            <w:tcBorders>
              <w:top w:val="nil"/>
              <w:left w:val="nil"/>
              <w:bottom w:val="single" w:sz="8" w:space="0" w:color="auto"/>
              <w:right w:val="single" w:sz="4" w:space="0" w:color="auto"/>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职务</w:t>
            </w:r>
          </w:p>
        </w:tc>
        <w:tc>
          <w:tcPr>
            <w:tcW w:w="1180" w:type="dxa"/>
            <w:tcBorders>
              <w:top w:val="nil"/>
              <w:left w:val="nil"/>
              <w:bottom w:val="single" w:sz="8" w:space="0" w:color="auto"/>
              <w:right w:val="single" w:sz="8" w:space="0" w:color="auto"/>
            </w:tcBorders>
            <w:vAlign w:val="center"/>
          </w:tcPr>
          <w:p w:rsidR="003E35C1" w:rsidRDefault="00B20CDE">
            <w:pPr>
              <w:widowControl/>
              <w:spacing w:line="320" w:lineRule="exact"/>
              <w:jc w:val="center"/>
              <w:rPr>
                <w:rFonts w:ascii="宋体" w:hAnsi="宋体"/>
                <w:color w:val="000000"/>
                <w:kern w:val="0"/>
                <w:szCs w:val="21"/>
              </w:rPr>
            </w:pPr>
            <w:r>
              <w:rPr>
                <w:rFonts w:ascii="宋体" w:hAnsi="宋体" w:hint="eastAsia"/>
                <w:color w:val="000000"/>
                <w:kern w:val="0"/>
                <w:szCs w:val="21"/>
              </w:rPr>
              <w:t>手机号码</w:t>
            </w:r>
          </w:p>
        </w:tc>
      </w:tr>
      <w:tr w:rsidR="003E35C1">
        <w:tc>
          <w:tcPr>
            <w:tcW w:w="1079" w:type="dxa"/>
            <w:vMerge w:val="restart"/>
            <w:tcBorders>
              <w:top w:val="nil"/>
              <w:left w:val="single" w:sz="8" w:space="0" w:color="auto"/>
              <w:bottom w:val="single" w:sz="8" w:space="0" w:color="000000"/>
              <w:right w:val="single" w:sz="8" w:space="0" w:color="auto"/>
            </w:tcBorders>
            <w:vAlign w:val="center"/>
          </w:tcPr>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乡镇</w:t>
            </w:r>
          </w:p>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开发区</w:t>
            </w:r>
          </w:p>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街道</w:t>
            </w:r>
          </w:p>
        </w:tc>
        <w:tc>
          <w:tcPr>
            <w:tcW w:w="1861" w:type="dxa"/>
            <w:tcBorders>
              <w:top w:val="nil"/>
              <w:left w:val="nil"/>
              <w:bottom w:val="single" w:sz="4" w:space="0" w:color="auto"/>
              <w:right w:val="nil"/>
            </w:tcBorders>
            <w:vAlign w:val="center"/>
          </w:tcPr>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××乡镇（开发区、街道）</w:t>
            </w: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8" w:space="0" w:color="auto"/>
              <w:right w:val="nil"/>
            </w:tcBorders>
            <w:vAlign w:val="center"/>
          </w:tcPr>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××乡镇（开发区、街道）</w:t>
            </w:r>
          </w:p>
        </w:tc>
        <w:tc>
          <w:tcPr>
            <w:tcW w:w="945" w:type="dxa"/>
            <w:tcBorders>
              <w:top w:val="nil"/>
              <w:left w:val="single" w:sz="8" w:space="0" w:color="auto"/>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8"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8"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val="restart"/>
            <w:tcBorders>
              <w:top w:val="nil"/>
              <w:left w:val="single" w:sz="8" w:space="0" w:color="auto"/>
              <w:bottom w:val="single" w:sz="8" w:space="0" w:color="000000"/>
              <w:right w:val="single" w:sz="8" w:space="0" w:color="auto"/>
            </w:tcBorders>
            <w:vAlign w:val="center"/>
          </w:tcPr>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村</w:t>
            </w:r>
          </w:p>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（社区）</w:t>
            </w:r>
          </w:p>
        </w:tc>
        <w:tc>
          <w:tcPr>
            <w:tcW w:w="1861" w:type="dxa"/>
            <w:tcBorders>
              <w:top w:val="nil"/>
              <w:left w:val="nil"/>
              <w:bottom w:val="single" w:sz="4" w:space="0" w:color="auto"/>
              <w:right w:val="nil"/>
            </w:tcBorders>
            <w:vAlign w:val="center"/>
          </w:tcPr>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××村（社区）</w:t>
            </w: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××村（社区）</w:t>
            </w: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8"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8"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8"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val="restart"/>
            <w:tcBorders>
              <w:top w:val="nil"/>
              <w:left w:val="single" w:sz="8" w:space="0" w:color="auto"/>
              <w:bottom w:val="single" w:sz="8" w:space="0" w:color="000000"/>
              <w:right w:val="single" w:sz="8" w:space="0" w:color="auto"/>
            </w:tcBorders>
            <w:vAlign w:val="center"/>
          </w:tcPr>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重点</w:t>
            </w:r>
          </w:p>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防御</w:t>
            </w:r>
          </w:p>
          <w:p w:rsidR="003E35C1" w:rsidRDefault="00B20CDE">
            <w:pPr>
              <w:widowControl/>
              <w:spacing w:line="360" w:lineRule="exact"/>
              <w:jc w:val="center"/>
              <w:rPr>
                <w:rFonts w:ascii="宋体" w:hAnsi="宋体"/>
                <w:color w:val="000000"/>
                <w:kern w:val="0"/>
                <w:szCs w:val="21"/>
              </w:rPr>
            </w:pPr>
            <w:r>
              <w:rPr>
                <w:rFonts w:ascii="宋体" w:hAnsi="宋体" w:hint="eastAsia"/>
                <w:color w:val="000000"/>
                <w:kern w:val="0"/>
                <w:szCs w:val="21"/>
              </w:rPr>
              <w:t>单位</w:t>
            </w: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4"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4"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4"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r w:rsidR="003E35C1">
        <w:tc>
          <w:tcPr>
            <w:tcW w:w="1079" w:type="dxa"/>
            <w:vMerge/>
            <w:tcBorders>
              <w:top w:val="nil"/>
              <w:left w:val="single" w:sz="8" w:space="0" w:color="auto"/>
              <w:bottom w:val="single" w:sz="8" w:space="0" w:color="000000"/>
              <w:right w:val="single" w:sz="8" w:space="0" w:color="auto"/>
            </w:tcBorders>
            <w:vAlign w:val="center"/>
          </w:tcPr>
          <w:p w:rsidR="003E35C1" w:rsidRDefault="003E35C1">
            <w:pPr>
              <w:widowControl/>
              <w:spacing w:line="360" w:lineRule="exact"/>
              <w:jc w:val="left"/>
              <w:rPr>
                <w:rFonts w:ascii="宋体" w:hAnsi="宋体"/>
                <w:color w:val="000000"/>
                <w:kern w:val="0"/>
                <w:szCs w:val="21"/>
              </w:rPr>
            </w:pPr>
          </w:p>
        </w:tc>
        <w:tc>
          <w:tcPr>
            <w:tcW w:w="1861" w:type="dxa"/>
            <w:tcBorders>
              <w:top w:val="nil"/>
              <w:left w:val="nil"/>
              <w:bottom w:val="single" w:sz="8" w:space="0" w:color="auto"/>
              <w:right w:val="nil"/>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single" w:sz="8" w:space="0" w:color="auto"/>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945"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43" w:type="dxa"/>
            <w:tcBorders>
              <w:top w:val="nil"/>
              <w:left w:val="nil"/>
              <w:bottom w:val="single" w:sz="8"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21"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056"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752" w:type="dxa"/>
            <w:tcBorders>
              <w:top w:val="nil"/>
              <w:left w:val="nil"/>
              <w:bottom w:val="single" w:sz="8" w:space="0" w:color="auto"/>
              <w:right w:val="single" w:sz="4" w:space="0" w:color="auto"/>
            </w:tcBorders>
            <w:vAlign w:val="center"/>
          </w:tcPr>
          <w:p w:rsidR="003E35C1" w:rsidRDefault="003E35C1">
            <w:pPr>
              <w:widowControl/>
              <w:spacing w:line="360" w:lineRule="exact"/>
              <w:jc w:val="center"/>
              <w:rPr>
                <w:rFonts w:ascii="宋体" w:hAnsi="宋体"/>
                <w:color w:val="000000"/>
                <w:kern w:val="0"/>
                <w:szCs w:val="21"/>
              </w:rPr>
            </w:pPr>
          </w:p>
        </w:tc>
        <w:tc>
          <w:tcPr>
            <w:tcW w:w="1180" w:type="dxa"/>
            <w:tcBorders>
              <w:top w:val="nil"/>
              <w:left w:val="nil"/>
              <w:bottom w:val="single" w:sz="8" w:space="0" w:color="auto"/>
              <w:right w:val="single" w:sz="8" w:space="0" w:color="auto"/>
            </w:tcBorders>
            <w:vAlign w:val="center"/>
          </w:tcPr>
          <w:p w:rsidR="003E35C1" w:rsidRDefault="003E35C1">
            <w:pPr>
              <w:widowControl/>
              <w:spacing w:line="360" w:lineRule="exact"/>
              <w:jc w:val="center"/>
              <w:rPr>
                <w:rFonts w:ascii="宋体" w:hAnsi="宋体"/>
                <w:color w:val="000000"/>
                <w:kern w:val="0"/>
                <w:szCs w:val="21"/>
              </w:rPr>
            </w:pPr>
          </w:p>
        </w:tc>
      </w:tr>
    </w:tbl>
    <w:p w:rsidR="003E35C1" w:rsidRDefault="00B20CDE">
      <w:pPr>
        <w:spacing w:line="540" w:lineRule="exact"/>
        <w:jc w:val="center"/>
        <w:rPr>
          <w:rFonts w:eastAsia="方正小标宋简体"/>
          <w:sz w:val="36"/>
          <w:szCs w:val="36"/>
        </w:rPr>
      </w:pPr>
      <w:r>
        <w:rPr>
          <w:rFonts w:eastAsia="黑体"/>
          <w:sz w:val="32"/>
          <w:szCs w:val="32"/>
        </w:rPr>
        <w:br w:type="page"/>
      </w:r>
      <w:r>
        <w:rPr>
          <w:rFonts w:eastAsia="方正小标宋简体" w:hint="eastAsia"/>
          <w:sz w:val="36"/>
          <w:szCs w:val="36"/>
        </w:rPr>
        <w:lastRenderedPageBreak/>
        <w:t>丁堰街道气象灾害预警信息接收传播人员信息表（</w:t>
      </w:r>
      <w:r>
        <w:rPr>
          <w:rFonts w:eastAsia="方正小标宋简体"/>
          <w:sz w:val="36"/>
          <w:szCs w:val="36"/>
        </w:rPr>
        <w:t>2</w:t>
      </w:r>
      <w:r>
        <w:rPr>
          <w:rFonts w:eastAsia="方正小标宋简体" w:hint="eastAsia"/>
          <w:sz w:val="36"/>
          <w:szCs w:val="36"/>
        </w:rPr>
        <w:t>）</w:t>
      </w:r>
    </w:p>
    <w:p w:rsidR="003E35C1" w:rsidRDefault="003E35C1">
      <w:pPr>
        <w:jc w:val="center"/>
        <w:rPr>
          <w:rFonts w:ascii="方正小标宋简体" w:eastAsia="方正小标宋简体"/>
          <w:spacing w:val="-6"/>
          <w:sz w:val="36"/>
          <w:szCs w:val="36"/>
        </w:rPr>
      </w:pPr>
    </w:p>
    <w:tbl>
      <w:tblPr>
        <w:tblW w:w="9227" w:type="dxa"/>
        <w:jc w:val="center"/>
        <w:tblInd w:w="-312" w:type="dxa"/>
        <w:tblLayout w:type="fixed"/>
        <w:tblLook w:val="04A0"/>
      </w:tblPr>
      <w:tblGrid>
        <w:gridCol w:w="1067"/>
        <w:gridCol w:w="2020"/>
        <w:gridCol w:w="1940"/>
        <w:gridCol w:w="1920"/>
        <w:gridCol w:w="2280"/>
      </w:tblGrid>
      <w:tr w:rsidR="003E35C1">
        <w:trPr>
          <w:trHeight w:val="360"/>
          <w:jc w:val="center"/>
        </w:trPr>
        <w:tc>
          <w:tcPr>
            <w:tcW w:w="9227" w:type="dxa"/>
            <w:gridSpan w:val="5"/>
            <w:tcBorders>
              <w:top w:val="nil"/>
              <w:left w:val="nil"/>
              <w:bottom w:val="single" w:sz="8" w:space="0" w:color="auto"/>
              <w:right w:val="nil"/>
            </w:tcBorders>
            <w:vAlign w:val="center"/>
          </w:tcPr>
          <w:p w:rsidR="003E35C1" w:rsidRDefault="00B20CDE">
            <w:pPr>
              <w:widowControl/>
              <w:jc w:val="right"/>
              <w:rPr>
                <w:rFonts w:ascii="宋体" w:hAnsi="宋体"/>
                <w:bCs/>
                <w:color w:val="000000"/>
                <w:kern w:val="0"/>
                <w:szCs w:val="21"/>
              </w:rPr>
            </w:pPr>
            <w:r>
              <w:rPr>
                <w:rFonts w:ascii="宋体" w:hAnsi="宋体" w:hint="eastAsia"/>
                <w:bCs/>
                <w:color w:val="000000"/>
                <w:kern w:val="0"/>
                <w:szCs w:val="21"/>
              </w:rPr>
              <w:t>村（社区）管辖级（请根据数量插入行）</w:t>
            </w:r>
          </w:p>
        </w:tc>
      </w:tr>
      <w:tr w:rsidR="003E35C1">
        <w:trPr>
          <w:trHeight w:val="780"/>
          <w:jc w:val="center"/>
        </w:trPr>
        <w:tc>
          <w:tcPr>
            <w:tcW w:w="1067" w:type="dxa"/>
            <w:tcBorders>
              <w:top w:val="nil"/>
              <w:left w:val="single" w:sz="8" w:space="0" w:color="auto"/>
              <w:bottom w:val="single" w:sz="8" w:space="0" w:color="auto"/>
              <w:right w:val="single" w:sz="8" w:space="0" w:color="auto"/>
            </w:tcBorders>
            <w:vAlign w:val="center"/>
          </w:tcPr>
          <w:p w:rsidR="003E35C1" w:rsidRDefault="00B20CDE">
            <w:pPr>
              <w:widowControl/>
              <w:jc w:val="center"/>
              <w:rPr>
                <w:rFonts w:ascii="宋体" w:hAnsi="宋体"/>
                <w:bCs/>
                <w:color w:val="000000"/>
                <w:kern w:val="0"/>
                <w:szCs w:val="21"/>
              </w:rPr>
            </w:pPr>
            <w:r>
              <w:rPr>
                <w:rFonts w:ascii="宋体" w:hAnsi="宋体" w:hint="eastAsia"/>
                <w:bCs/>
                <w:color w:val="000000"/>
                <w:kern w:val="0"/>
                <w:szCs w:val="21"/>
              </w:rPr>
              <w:t>村</w:t>
            </w:r>
          </w:p>
          <w:p w:rsidR="003E35C1" w:rsidRDefault="00B20CDE">
            <w:pPr>
              <w:widowControl/>
              <w:jc w:val="center"/>
              <w:rPr>
                <w:rFonts w:ascii="宋体" w:hAnsi="宋体"/>
                <w:bCs/>
                <w:color w:val="000000"/>
                <w:kern w:val="0"/>
                <w:szCs w:val="21"/>
              </w:rPr>
            </w:pPr>
            <w:r>
              <w:rPr>
                <w:rFonts w:ascii="宋体" w:hAnsi="宋体" w:hint="eastAsia"/>
                <w:bCs/>
                <w:color w:val="000000"/>
                <w:kern w:val="0"/>
                <w:szCs w:val="21"/>
              </w:rPr>
              <w:t>（社区）</w:t>
            </w:r>
          </w:p>
        </w:tc>
        <w:tc>
          <w:tcPr>
            <w:tcW w:w="2020" w:type="dxa"/>
            <w:tcBorders>
              <w:top w:val="nil"/>
              <w:left w:val="nil"/>
              <w:bottom w:val="single" w:sz="8"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村民小组</w:t>
            </w:r>
          </w:p>
        </w:tc>
        <w:tc>
          <w:tcPr>
            <w:tcW w:w="1940" w:type="dxa"/>
            <w:tcBorders>
              <w:top w:val="nil"/>
              <w:left w:val="nil"/>
              <w:bottom w:val="single" w:sz="8"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姓名</w:t>
            </w:r>
          </w:p>
        </w:tc>
        <w:tc>
          <w:tcPr>
            <w:tcW w:w="1920" w:type="dxa"/>
            <w:tcBorders>
              <w:top w:val="nil"/>
              <w:left w:val="nil"/>
              <w:bottom w:val="single" w:sz="8"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手机号码</w:t>
            </w:r>
          </w:p>
        </w:tc>
        <w:tc>
          <w:tcPr>
            <w:tcW w:w="2280" w:type="dxa"/>
            <w:tcBorders>
              <w:top w:val="nil"/>
              <w:left w:val="single" w:sz="8" w:space="0" w:color="auto"/>
              <w:bottom w:val="single" w:sz="8"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孤寡老人、弱势群体等重点预警对象姓名（一格可填多个）</w:t>
            </w:r>
          </w:p>
        </w:tc>
      </w:tr>
      <w:tr w:rsidR="003E35C1">
        <w:trPr>
          <w:trHeight w:val="360"/>
          <w:jc w:val="center"/>
        </w:trPr>
        <w:tc>
          <w:tcPr>
            <w:tcW w:w="1067" w:type="dxa"/>
            <w:vMerge w:val="restart"/>
            <w:tcBorders>
              <w:top w:val="nil"/>
              <w:left w:val="single" w:sz="8" w:space="0" w:color="auto"/>
              <w:bottom w:val="single" w:sz="8" w:space="0" w:color="000000"/>
              <w:right w:val="single" w:sz="8" w:space="0" w:color="auto"/>
            </w:tcBorders>
            <w:vAlign w:val="center"/>
          </w:tcPr>
          <w:p w:rsidR="003E35C1" w:rsidRDefault="00B20CDE">
            <w:pPr>
              <w:widowControl/>
              <w:jc w:val="center"/>
              <w:rPr>
                <w:rFonts w:ascii="宋体" w:hAnsi="宋体"/>
                <w:bCs/>
                <w:color w:val="000000"/>
                <w:kern w:val="0"/>
                <w:szCs w:val="21"/>
              </w:rPr>
            </w:pPr>
            <w:r>
              <w:rPr>
                <w:rFonts w:ascii="宋体" w:hAnsi="宋体"/>
                <w:bCs/>
                <w:color w:val="000000"/>
                <w:kern w:val="0"/>
                <w:szCs w:val="21"/>
              </w:rPr>
              <w:t>××</w:t>
            </w:r>
            <w:r>
              <w:rPr>
                <w:rFonts w:ascii="宋体" w:hAnsi="宋体" w:hint="eastAsia"/>
                <w:bCs/>
                <w:color w:val="000000"/>
                <w:kern w:val="0"/>
                <w:szCs w:val="21"/>
              </w:rPr>
              <w:t>村</w:t>
            </w:r>
          </w:p>
          <w:p w:rsidR="003E35C1" w:rsidRDefault="00B20CDE">
            <w:pPr>
              <w:widowControl/>
              <w:jc w:val="center"/>
              <w:rPr>
                <w:rFonts w:ascii="宋体" w:hAnsi="宋体"/>
                <w:bCs/>
                <w:color w:val="000000"/>
                <w:kern w:val="0"/>
                <w:szCs w:val="21"/>
              </w:rPr>
            </w:pPr>
            <w:r>
              <w:rPr>
                <w:rFonts w:ascii="宋体" w:hAnsi="宋体" w:hint="eastAsia"/>
                <w:bCs/>
                <w:color w:val="000000"/>
                <w:kern w:val="0"/>
                <w:szCs w:val="21"/>
              </w:rPr>
              <w:t>（社区）</w:t>
            </w: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小组</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color w:val="000000"/>
                <w:kern w:val="0"/>
                <w:szCs w:val="21"/>
              </w:rPr>
              <w:t>××</w:t>
            </w:r>
            <w:r>
              <w:rPr>
                <w:rFonts w:ascii="宋体" w:hAnsi="宋体" w:hint="eastAsia"/>
                <w:color w:val="000000"/>
                <w:kern w:val="0"/>
                <w:szCs w:val="21"/>
              </w:rPr>
              <w:t>小区</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color w:val="000000"/>
                <w:kern w:val="0"/>
                <w:szCs w:val="21"/>
              </w:rPr>
              <w:t>……</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8"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8"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8"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8"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val="restart"/>
            <w:tcBorders>
              <w:top w:val="nil"/>
              <w:left w:val="single" w:sz="8" w:space="0" w:color="auto"/>
              <w:bottom w:val="single" w:sz="8" w:space="0" w:color="000000"/>
              <w:right w:val="single" w:sz="8" w:space="0" w:color="auto"/>
            </w:tcBorders>
            <w:vAlign w:val="center"/>
          </w:tcPr>
          <w:p w:rsidR="003E35C1" w:rsidRDefault="00B20CDE">
            <w:pPr>
              <w:widowControl/>
              <w:jc w:val="center"/>
              <w:rPr>
                <w:rFonts w:ascii="宋体" w:hAnsi="宋体"/>
                <w:bCs/>
                <w:color w:val="000000"/>
                <w:kern w:val="0"/>
                <w:szCs w:val="21"/>
              </w:rPr>
            </w:pPr>
            <w:r>
              <w:rPr>
                <w:rFonts w:ascii="宋体" w:hAnsi="宋体"/>
                <w:bCs/>
                <w:color w:val="000000"/>
                <w:kern w:val="0"/>
                <w:szCs w:val="21"/>
              </w:rPr>
              <w:t>××</w:t>
            </w:r>
            <w:r>
              <w:rPr>
                <w:rFonts w:ascii="宋体" w:hAnsi="宋体" w:hint="eastAsia"/>
                <w:bCs/>
                <w:color w:val="000000"/>
                <w:kern w:val="0"/>
                <w:szCs w:val="21"/>
              </w:rPr>
              <w:t>村</w:t>
            </w:r>
          </w:p>
          <w:p w:rsidR="003E35C1" w:rsidRDefault="00B20CDE">
            <w:pPr>
              <w:widowControl/>
              <w:jc w:val="center"/>
              <w:rPr>
                <w:rFonts w:ascii="宋体" w:hAnsi="宋体"/>
                <w:bCs/>
                <w:color w:val="000000"/>
                <w:kern w:val="0"/>
                <w:szCs w:val="21"/>
              </w:rPr>
            </w:pPr>
            <w:r>
              <w:rPr>
                <w:rFonts w:ascii="宋体" w:hAnsi="宋体" w:hint="eastAsia"/>
                <w:bCs/>
                <w:color w:val="000000"/>
                <w:kern w:val="0"/>
                <w:szCs w:val="21"/>
              </w:rPr>
              <w:t>（社区）</w:t>
            </w: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4"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4"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4"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r w:rsidR="003E35C1">
        <w:trPr>
          <w:trHeight w:val="360"/>
          <w:jc w:val="center"/>
        </w:trPr>
        <w:tc>
          <w:tcPr>
            <w:tcW w:w="1067" w:type="dxa"/>
            <w:vMerge/>
            <w:tcBorders>
              <w:top w:val="nil"/>
              <w:left w:val="single" w:sz="8" w:space="0" w:color="auto"/>
              <w:bottom w:val="single" w:sz="8" w:space="0" w:color="000000"/>
              <w:right w:val="single" w:sz="8" w:space="0" w:color="auto"/>
            </w:tcBorders>
            <w:vAlign w:val="center"/>
          </w:tcPr>
          <w:p w:rsidR="003E35C1" w:rsidRDefault="003E35C1">
            <w:pPr>
              <w:widowControl/>
              <w:jc w:val="left"/>
              <w:rPr>
                <w:rFonts w:ascii="宋体" w:hAnsi="宋体"/>
                <w:bCs/>
                <w:color w:val="000000"/>
                <w:kern w:val="0"/>
                <w:szCs w:val="21"/>
              </w:rPr>
            </w:pPr>
          </w:p>
        </w:tc>
        <w:tc>
          <w:tcPr>
            <w:tcW w:w="2020" w:type="dxa"/>
            <w:tcBorders>
              <w:top w:val="nil"/>
              <w:left w:val="nil"/>
              <w:bottom w:val="single" w:sz="8"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40" w:type="dxa"/>
            <w:tcBorders>
              <w:top w:val="nil"/>
              <w:left w:val="nil"/>
              <w:bottom w:val="single" w:sz="8" w:space="0" w:color="auto"/>
              <w:right w:val="single" w:sz="4"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1920" w:type="dxa"/>
            <w:tcBorders>
              <w:top w:val="nil"/>
              <w:left w:val="nil"/>
              <w:bottom w:val="single" w:sz="8" w:space="0" w:color="auto"/>
              <w:right w:val="nil"/>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c>
          <w:tcPr>
            <w:tcW w:w="2280" w:type="dxa"/>
            <w:tcBorders>
              <w:top w:val="nil"/>
              <w:left w:val="single" w:sz="8" w:space="0" w:color="auto"/>
              <w:bottom w:val="single" w:sz="8" w:space="0" w:color="auto"/>
              <w:right w:val="single" w:sz="8" w:space="0" w:color="auto"/>
            </w:tcBorders>
            <w:vAlign w:val="center"/>
          </w:tcPr>
          <w:p w:rsidR="003E35C1" w:rsidRDefault="00B20CDE">
            <w:pPr>
              <w:widowControl/>
              <w:jc w:val="center"/>
              <w:rPr>
                <w:rFonts w:ascii="宋体" w:hAnsi="宋体"/>
                <w:color w:val="000000"/>
                <w:kern w:val="0"/>
                <w:szCs w:val="21"/>
              </w:rPr>
            </w:pPr>
            <w:r>
              <w:rPr>
                <w:rFonts w:ascii="宋体" w:hAnsi="宋体" w:hint="eastAsia"/>
                <w:color w:val="000000"/>
                <w:kern w:val="0"/>
                <w:szCs w:val="21"/>
              </w:rPr>
              <w:t xml:space="preserve">　</w:t>
            </w:r>
          </w:p>
        </w:tc>
      </w:tr>
    </w:tbl>
    <w:p w:rsidR="003E35C1" w:rsidRDefault="00B20CDE">
      <w:pPr>
        <w:widowControl/>
        <w:textAlignment w:val="center"/>
        <w:rPr>
          <w:rFonts w:eastAsia="黑体"/>
          <w:sz w:val="32"/>
          <w:szCs w:val="32"/>
        </w:rPr>
      </w:pPr>
      <w:r>
        <w:rPr>
          <w:rFonts w:eastAsia="黑体"/>
          <w:sz w:val="32"/>
          <w:szCs w:val="32"/>
        </w:rPr>
        <w:br w:type="page"/>
      </w:r>
      <w:r>
        <w:rPr>
          <w:rFonts w:eastAsia="黑体" w:hint="eastAsia"/>
          <w:sz w:val="32"/>
          <w:szCs w:val="32"/>
        </w:rPr>
        <w:lastRenderedPageBreak/>
        <w:t>附件</w:t>
      </w:r>
      <w:r>
        <w:rPr>
          <w:rFonts w:eastAsia="黑体"/>
          <w:sz w:val="32"/>
          <w:szCs w:val="32"/>
        </w:rPr>
        <w:t>3</w:t>
      </w:r>
    </w:p>
    <w:p w:rsidR="003E35C1" w:rsidRDefault="00B20CDE">
      <w:pPr>
        <w:jc w:val="center"/>
        <w:rPr>
          <w:rFonts w:eastAsia="方正小标宋简体"/>
          <w:sz w:val="36"/>
          <w:szCs w:val="36"/>
        </w:rPr>
      </w:pPr>
      <w:r>
        <w:rPr>
          <w:rFonts w:eastAsia="方正小标宋简体" w:hint="eastAsia"/>
          <w:sz w:val="36"/>
          <w:szCs w:val="36"/>
        </w:rPr>
        <w:t>丁堰街道气象灾害重点防御单位名录</w:t>
      </w:r>
    </w:p>
    <w:p w:rsidR="003E35C1" w:rsidRDefault="003E35C1">
      <w:pPr>
        <w:jc w:val="center"/>
        <w:rPr>
          <w:rFonts w:eastAsia="方正小标宋简体"/>
          <w:sz w:val="36"/>
          <w:szCs w:val="36"/>
        </w:rPr>
      </w:pPr>
    </w:p>
    <w:p w:rsidR="003E35C1" w:rsidRDefault="00B20CDE">
      <w:pPr>
        <w:spacing w:line="570" w:lineRule="exact"/>
        <w:rPr>
          <w:rFonts w:eastAsia="方正仿宋简体"/>
          <w:sz w:val="32"/>
          <w:szCs w:val="32"/>
        </w:rPr>
      </w:pPr>
      <w:r>
        <w:rPr>
          <w:rFonts w:eastAsia="方正仿宋简体"/>
          <w:sz w:val="32"/>
          <w:szCs w:val="32"/>
        </w:rPr>
        <w:t>（易遭受气象灾害的重点单位为化工厂易燃易爆场所、学校、医院、景区人员密集场所等，具体由乡镇、开发区、街道梳理确定）</w:t>
      </w:r>
    </w:p>
    <w:p w:rsidR="003E35C1" w:rsidRDefault="003E35C1">
      <w:pPr>
        <w:jc w:val="center"/>
        <w:rPr>
          <w:rFonts w:eastAsia="黑体"/>
          <w:sz w:val="32"/>
          <w:szCs w:val="32"/>
        </w:rPr>
      </w:pPr>
    </w:p>
    <w:tbl>
      <w:tblPr>
        <w:tblStyle w:val="a5"/>
        <w:tblW w:w="9060" w:type="dxa"/>
        <w:tblLayout w:type="fixed"/>
        <w:tblLook w:val="04A0"/>
      </w:tblPr>
      <w:tblGrid>
        <w:gridCol w:w="2033"/>
        <w:gridCol w:w="4171"/>
        <w:gridCol w:w="2856"/>
      </w:tblGrid>
      <w:tr w:rsidR="003E35C1">
        <w:tc>
          <w:tcPr>
            <w:tcW w:w="2033" w:type="dxa"/>
          </w:tcPr>
          <w:p w:rsidR="003E35C1" w:rsidRDefault="00B20CDE">
            <w:pPr>
              <w:jc w:val="center"/>
              <w:rPr>
                <w:rFonts w:eastAsia="黑体"/>
                <w:sz w:val="32"/>
                <w:szCs w:val="32"/>
              </w:rPr>
            </w:pPr>
            <w:r>
              <w:rPr>
                <w:rFonts w:eastAsia="黑体" w:hint="eastAsia"/>
                <w:sz w:val="32"/>
                <w:szCs w:val="32"/>
              </w:rPr>
              <w:t>序号</w:t>
            </w:r>
          </w:p>
        </w:tc>
        <w:tc>
          <w:tcPr>
            <w:tcW w:w="4171" w:type="dxa"/>
            <w:vAlign w:val="center"/>
          </w:tcPr>
          <w:p w:rsidR="003E35C1" w:rsidRDefault="00B20CDE">
            <w:pPr>
              <w:widowControl/>
              <w:spacing w:line="360" w:lineRule="exact"/>
              <w:jc w:val="center"/>
              <w:rPr>
                <w:rFonts w:eastAsia="黑体"/>
                <w:sz w:val="32"/>
                <w:szCs w:val="32"/>
              </w:rPr>
            </w:pPr>
            <w:r>
              <w:rPr>
                <w:rFonts w:eastAsia="黑体" w:hint="eastAsia"/>
                <w:sz w:val="32"/>
                <w:szCs w:val="32"/>
              </w:rPr>
              <w:t>重点单位</w:t>
            </w:r>
          </w:p>
        </w:tc>
        <w:tc>
          <w:tcPr>
            <w:tcW w:w="2856" w:type="dxa"/>
          </w:tcPr>
          <w:p w:rsidR="003E35C1" w:rsidRDefault="00B20CDE">
            <w:pPr>
              <w:jc w:val="center"/>
              <w:rPr>
                <w:rFonts w:eastAsia="黑体"/>
                <w:sz w:val="32"/>
                <w:szCs w:val="32"/>
              </w:rPr>
            </w:pPr>
            <w:r>
              <w:rPr>
                <w:rFonts w:eastAsia="黑体" w:hint="eastAsia"/>
                <w:sz w:val="32"/>
                <w:szCs w:val="32"/>
              </w:rPr>
              <w:t>性质</w:t>
            </w:r>
          </w:p>
        </w:tc>
      </w:tr>
      <w:tr w:rsidR="003E35C1">
        <w:tc>
          <w:tcPr>
            <w:tcW w:w="2033" w:type="dxa"/>
          </w:tcPr>
          <w:p w:rsidR="003E35C1" w:rsidRDefault="00B20CDE">
            <w:pPr>
              <w:jc w:val="center"/>
              <w:rPr>
                <w:rFonts w:eastAsia="黑体"/>
                <w:sz w:val="32"/>
                <w:szCs w:val="32"/>
              </w:rPr>
            </w:pPr>
            <w:r>
              <w:rPr>
                <w:rFonts w:eastAsia="黑体" w:hint="eastAsia"/>
                <w:sz w:val="32"/>
                <w:szCs w:val="32"/>
              </w:rPr>
              <w:t>1</w:t>
            </w:r>
          </w:p>
        </w:tc>
        <w:tc>
          <w:tcPr>
            <w:tcW w:w="4171" w:type="dxa"/>
            <w:vAlign w:val="center"/>
          </w:tcPr>
          <w:p w:rsidR="003E35C1" w:rsidRDefault="00B20CDE">
            <w:pPr>
              <w:widowControl/>
              <w:spacing w:line="360" w:lineRule="exact"/>
              <w:jc w:val="center"/>
              <w:rPr>
                <w:rFonts w:eastAsia="黑体"/>
                <w:sz w:val="28"/>
                <w:szCs w:val="28"/>
              </w:rPr>
            </w:pPr>
            <w:r>
              <w:rPr>
                <w:rFonts w:ascii="宋体" w:hAnsi="宋体" w:hint="eastAsia"/>
                <w:color w:val="000000"/>
                <w:kern w:val="0"/>
                <w:sz w:val="28"/>
                <w:szCs w:val="28"/>
              </w:rPr>
              <w:t>丁堰小学</w:t>
            </w:r>
          </w:p>
        </w:tc>
        <w:tc>
          <w:tcPr>
            <w:tcW w:w="2856" w:type="dxa"/>
          </w:tcPr>
          <w:p w:rsidR="003E35C1" w:rsidRPr="000818E5" w:rsidRDefault="00B20CDE">
            <w:pPr>
              <w:jc w:val="center"/>
              <w:rPr>
                <w:rFonts w:ascii="宋体" w:hAnsi="宋体" w:cs="宋体"/>
                <w:sz w:val="28"/>
                <w:szCs w:val="28"/>
              </w:rPr>
            </w:pPr>
            <w:r w:rsidRPr="000818E5">
              <w:rPr>
                <w:rFonts w:ascii="宋体" w:hAnsi="宋体" w:cs="宋体" w:hint="eastAsia"/>
                <w:sz w:val="28"/>
                <w:szCs w:val="28"/>
              </w:rPr>
              <w:t>学校</w:t>
            </w:r>
          </w:p>
        </w:tc>
      </w:tr>
      <w:tr w:rsidR="003E35C1">
        <w:tc>
          <w:tcPr>
            <w:tcW w:w="2033" w:type="dxa"/>
          </w:tcPr>
          <w:p w:rsidR="003E35C1" w:rsidRDefault="00B20CDE">
            <w:pPr>
              <w:jc w:val="center"/>
              <w:rPr>
                <w:rFonts w:eastAsia="黑体"/>
                <w:sz w:val="32"/>
                <w:szCs w:val="32"/>
              </w:rPr>
            </w:pPr>
            <w:r>
              <w:rPr>
                <w:rFonts w:eastAsia="黑体" w:hint="eastAsia"/>
                <w:sz w:val="32"/>
                <w:szCs w:val="32"/>
              </w:rPr>
              <w:t>2</w:t>
            </w:r>
          </w:p>
        </w:tc>
        <w:tc>
          <w:tcPr>
            <w:tcW w:w="4171" w:type="dxa"/>
            <w:vAlign w:val="center"/>
          </w:tcPr>
          <w:p w:rsidR="003E35C1" w:rsidRDefault="00B20CDE">
            <w:pPr>
              <w:widowControl/>
              <w:spacing w:line="360" w:lineRule="exact"/>
              <w:jc w:val="center"/>
              <w:rPr>
                <w:rFonts w:eastAsia="黑体"/>
                <w:sz w:val="28"/>
                <w:szCs w:val="28"/>
              </w:rPr>
            </w:pPr>
            <w:r>
              <w:rPr>
                <w:rFonts w:ascii="宋体" w:hAnsi="宋体" w:hint="eastAsia"/>
                <w:color w:val="000000"/>
                <w:kern w:val="0"/>
                <w:sz w:val="28"/>
                <w:szCs w:val="28"/>
              </w:rPr>
              <w:t>丁堰幼儿园</w:t>
            </w:r>
          </w:p>
        </w:tc>
        <w:tc>
          <w:tcPr>
            <w:tcW w:w="2856" w:type="dxa"/>
          </w:tcPr>
          <w:p w:rsidR="003E35C1" w:rsidRPr="000818E5" w:rsidRDefault="00B20CDE">
            <w:pPr>
              <w:jc w:val="center"/>
              <w:rPr>
                <w:rFonts w:ascii="宋体" w:hAnsi="宋体" w:cs="宋体"/>
                <w:sz w:val="28"/>
                <w:szCs w:val="28"/>
              </w:rPr>
            </w:pPr>
            <w:r w:rsidRPr="000818E5">
              <w:rPr>
                <w:rFonts w:ascii="宋体" w:hAnsi="宋体" w:cs="宋体" w:hint="eastAsia"/>
                <w:sz w:val="28"/>
                <w:szCs w:val="28"/>
              </w:rPr>
              <w:t>学校</w:t>
            </w:r>
          </w:p>
        </w:tc>
      </w:tr>
      <w:tr w:rsidR="003E35C1">
        <w:tc>
          <w:tcPr>
            <w:tcW w:w="2033" w:type="dxa"/>
          </w:tcPr>
          <w:p w:rsidR="003E35C1" w:rsidRDefault="00B20CDE">
            <w:pPr>
              <w:jc w:val="center"/>
              <w:rPr>
                <w:rFonts w:eastAsia="黑体"/>
                <w:sz w:val="32"/>
                <w:szCs w:val="32"/>
              </w:rPr>
            </w:pPr>
            <w:r>
              <w:rPr>
                <w:rFonts w:eastAsia="黑体" w:hint="eastAsia"/>
                <w:sz w:val="32"/>
                <w:szCs w:val="32"/>
              </w:rPr>
              <w:t>3</w:t>
            </w:r>
          </w:p>
        </w:tc>
        <w:tc>
          <w:tcPr>
            <w:tcW w:w="4171" w:type="dxa"/>
            <w:vAlign w:val="center"/>
          </w:tcPr>
          <w:p w:rsidR="003E35C1" w:rsidRDefault="00B20CDE">
            <w:pPr>
              <w:widowControl/>
              <w:spacing w:line="360" w:lineRule="exact"/>
              <w:jc w:val="center"/>
              <w:rPr>
                <w:rFonts w:eastAsia="黑体"/>
                <w:sz w:val="28"/>
                <w:szCs w:val="28"/>
              </w:rPr>
            </w:pPr>
            <w:r>
              <w:rPr>
                <w:rFonts w:ascii="宋体" w:hAnsi="宋体" w:hint="eastAsia"/>
                <w:color w:val="000000"/>
                <w:kern w:val="0"/>
                <w:sz w:val="28"/>
                <w:szCs w:val="28"/>
              </w:rPr>
              <w:t>星星幼儿园</w:t>
            </w:r>
          </w:p>
        </w:tc>
        <w:tc>
          <w:tcPr>
            <w:tcW w:w="2856" w:type="dxa"/>
          </w:tcPr>
          <w:p w:rsidR="003E35C1" w:rsidRPr="000818E5" w:rsidRDefault="00B20CDE">
            <w:pPr>
              <w:jc w:val="center"/>
              <w:rPr>
                <w:rFonts w:ascii="宋体" w:hAnsi="宋体" w:cs="宋体"/>
                <w:sz w:val="28"/>
                <w:szCs w:val="28"/>
              </w:rPr>
            </w:pPr>
            <w:r w:rsidRPr="000818E5">
              <w:rPr>
                <w:rFonts w:ascii="宋体" w:hAnsi="宋体" w:cs="宋体" w:hint="eastAsia"/>
                <w:sz w:val="28"/>
                <w:szCs w:val="28"/>
              </w:rPr>
              <w:t>学校</w:t>
            </w:r>
          </w:p>
        </w:tc>
      </w:tr>
      <w:tr w:rsidR="003E35C1">
        <w:tc>
          <w:tcPr>
            <w:tcW w:w="2033" w:type="dxa"/>
          </w:tcPr>
          <w:p w:rsidR="003E35C1" w:rsidRDefault="00B20CDE">
            <w:pPr>
              <w:jc w:val="center"/>
              <w:rPr>
                <w:rFonts w:eastAsia="黑体"/>
                <w:sz w:val="32"/>
                <w:szCs w:val="32"/>
              </w:rPr>
            </w:pPr>
            <w:r>
              <w:rPr>
                <w:rFonts w:eastAsia="黑体" w:hint="eastAsia"/>
                <w:sz w:val="32"/>
                <w:szCs w:val="32"/>
              </w:rPr>
              <w:t>4</w:t>
            </w:r>
          </w:p>
        </w:tc>
        <w:tc>
          <w:tcPr>
            <w:tcW w:w="4171" w:type="dxa"/>
            <w:vAlign w:val="center"/>
          </w:tcPr>
          <w:p w:rsidR="003E35C1" w:rsidRDefault="00B20CDE">
            <w:pPr>
              <w:widowControl/>
              <w:spacing w:line="360" w:lineRule="exact"/>
              <w:jc w:val="center"/>
              <w:rPr>
                <w:rFonts w:eastAsia="黑体"/>
                <w:sz w:val="28"/>
                <w:szCs w:val="28"/>
              </w:rPr>
            </w:pPr>
            <w:r>
              <w:rPr>
                <w:rFonts w:ascii="宋体" w:hAnsi="宋体" w:hint="eastAsia"/>
                <w:color w:val="000000"/>
                <w:kern w:val="0"/>
                <w:sz w:val="28"/>
                <w:szCs w:val="28"/>
              </w:rPr>
              <w:t>青洋幼儿园</w:t>
            </w:r>
          </w:p>
        </w:tc>
        <w:tc>
          <w:tcPr>
            <w:tcW w:w="2856" w:type="dxa"/>
          </w:tcPr>
          <w:p w:rsidR="003E35C1" w:rsidRPr="000818E5" w:rsidRDefault="00B20CDE">
            <w:pPr>
              <w:jc w:val="center"/>
              <w:rPr>
                <w:rFonts w:ascii="宋体" w:hAnsi="宋体" w:cs="宋体"/>
                <w:b/>
                <w:bCs/>
                <w:sz w:val="28"/>
                <w:szCs w:val="28"/>
              </w:rPr>
            </w:pPr>
            <w:r w:rsidRPr="000818E5">
              <w:rPr>
                <w:rFonts w:ascii="宋体" w:hAnsi="宋体" w:cs="宋体" w:hint="eastAsia"/>
                <w:sz w:val="28"/>
                <w:szCs w:val="28"/>
              </w:rPr>
              <w:t>学校</w:t>
            </w:r>
          </w:p>
        </w:tc>
      </w:tr>
      <w:tr w:rsidR="003E35C1">
        <w:tc>
          <w:tcPr>
            <w:tcW w:w="2033" w:type="dxa"/>
          </w:tcPr>
          <w:p w:rsidR="003E35C1" w:rsidRDefault="00B20CDE">
            <w:pPr>
              <w:jc w:val="center"/>
              <w:rPr>
                <w:rFonts w:eastAsia="黑体"/>
                <w:sz w:val="32"/>
                <w:szCs w:val="32"/>
              </w:rPr>
            </w:pPr>
            <w:r>
              <w:rPr>
                <w:rFonts w:eastAsia="黑体" w:hint="eastAsia"/>
                <w:sz w:val="32"/>
                <w:szCs w:val="32"/>
              </w:rPr>
              <w:t>5</w:t>
            </w:r>
          </w:p>
        </w:tc>
        <w:tc>
          <w:tcPr>
            <w:tcW w:w="4171" w:type="dxa"/>
            <w:vAlign w:val="center"/>
          </w:tcPr>
          <w:p w:rsidR="003E35C1" w:rsidRDefault="00B20CDE">
            <w:pPr>
              <w:jc w:val="center"/>
              <w:rPr>
                <w:rFonts w:eastAsia="黑体"/>
                <w:sz w:val="28"/>
                <w:szCs w:val="28"/>
              </w:rPr>
            </w:pPr>
            <w:r>
              <w:rPr>
                <w:rFonts w:hint="eastAsia"/>
                <w:sz w:val="28"/>
                <w:szCs w:val="28"/>
              </w:rPr>
              <w:t>常州市九州石油化工有限公司</w:t>
            </w:r>
          </w:p>
        </w:tc>
        <w:tc>
          <w:tcPr>
            <w:tcW w:w="2856" w:type="dxa"/>
          </w:tcPr>
          <w:p w:rsidR="003E35C1" w:rsidRPr="000818E5" w:rsidRDefault="00B20CDE">
            <w:pPr>
              <w:jc w:val="center"/>
              <w:rPr>
                <w:rFonts w:asciiTheme="minorEastAsia" w:eastAsiaTheme="minorEastAsia" w:hAnsiTheme="minorEastAsia"/>
                <w:sz w:val="28"/>
                <w:szCs w:val="28"/>
              </w:rPr>
            </w:pPr>
            <w:r w:rsidRPr="000818E5">
              <w:rPr>
                <w:rFonts w:asciiTheme="minorEastAsia" w:eastAsiaTheme="minorEastAsia" w:hAnsiTheme="minorEastAsia"/>
                <w:sz w:val="28"/>
                <w:szCs w:val="28"/>
              </w:rPr>
              <w:t>化工厂</w:t>
            </w:r>
          </w:p>
        </w:tc>
      </w:tr>
      <w:tr w:rsidR="003E35C1">
        <w:tc>
          <w:tcPr>
            <w:tcW w:w="2033" w:type="dxa"/>
          </w:tcPr>
          <w:p w:rsidR="003E35C1" w:rsidRDefault="00B20CDE">
            <w:pPr>
              <w:jc w:val="center"/>
              <w:rPr>
                <w:rFonts w:eastAsia="黑体"/>
                <w:sz w:val="32"/>
                <w:szCs w:val="32"/>
              </w:rPr>
            </w:pPr>
            <w:r>
              <w:rPr>
                <w:rFonts w:eastAsia="黑体" w:hint="eastAsia"/>
                <w:sz w:val="32"/>
                <w:szCs w:val="32"/>
              </w:rPr>
              <w:t>6</w:t>
            </w:r>
          </w:p>
        </w:tc>
        <w:tc>
          <w:tcPr>
            <w:tcW w:w="4171" w:type="dxa"/>
            <w:vAlign w:val="center"/>
          </w:tcPr>
          <w:p w:rsidR="003E35C1" w:rsidRDefault="00B20CDE">
            <w:pPr>
              <w:jc w:val="center"/>
              <w:rPr>
                <w:rFonts w:eastAsia="黑体"/>
                <w:sz w:val="28"/>
                <w:szCs w:val="28"/>
              </w:rPr>
            </w:pPr>
            <w:r>
              <w:rPr>
                <w:rFonts w:hint="eastAsia"/>
                <w:sz w:val="28"/>
                <w:szCs w:val="28"/>
              </w:rPr>
              <w:t>常州染料化工厂有限公司</w:t>
            </w:r>
          </w:p>
        </w:tc>
        <w:tc>
          <w:tcPr>
            <w:tcW w:w="2856" w:type="dxa"/>
          </w:tcPr>
          <w:p w:rsidR="003E35C1" w:rsidRPr="000818E5" w:rsidRDefault="00B20CDE">
            <w:pPr>
              <w:jc w:val="center"/>
              <w:rPr>
                <w:rFonts w:asciiTheme="minorEastAsia" w:eastAsiaTheme="minorEastAsia" w:hAnsiTheme="minorEastAsia"/>
                <w:sz w:val="28"/>
                <w:szCs w:val="28"/>
              </w:rPr>
            </w:pPr>
            <w:r w:rsidRPr="000818E5">
              <w:rPr>
                <w:rFonts w:asciiTheme="minorEastAsia" w:eastAsiaTheme="minorEastAsia" w:hAnsiTheme="minorEastAsia"/>
                <w:sz w:val="28"/>
                <w:szCs w:val="28"/>
              </w:rPr>
              <w:t>化工厂</w:t>
            </w:r>
          </w:p>
        </w:tc>
      </w:tr>
      <w:tr w:rsidR="003E35C1">
        <w:tc>
          <w:tcPr>
            <w:tcW w:w="2033" w:type="dxa"/>
          </w:tcPr>
          <w:p w:rsidR="003E35C1" w:rsidRDefault="00B20CDE">
            <w:pPr>
              <w:jc w:val="center"/>
              <w:rPr>
                <w:rFonts w:eastAsia="黑体"/>
                <w:sz w:val="32"/>
                <w:szCs w:val="32"/>
              </w:rPr>
            </w:pPr>
            <w:r>
              <w:rPr>
                <w:rFonts w:eastAsia="黑体" w:hint="eastAsia"/>
                <w:sz w:val="32"/>
                <w:szCs w:val="32"/>
              </w:rPr>
              <w:t>7</w:t>
            </w:r>
          </w:p>
        </w:tc>
        <w:tc>
          <w:tcPr>
            <w:tcW w:w="4171" w:type="dxa"/>
            <w:vAlign w:val="center"/>
          </w:tcPr>
          <w:p w:rsidR="003E35C1" w:rsidRDefault="00B20CDE">
            <w:pPr>
              <w:jc w:val="center"/>
              <w:rPr>
                <w:rFonts w:eastAsia="黑体"/>
                <w:sz w:val="28"/>
                <w:szCs w:val="28"/>
              </w:rPr>
            </w:pPr>
            <w:r>
              <w:rPr>
                <w:rFonts w:hint="eastAsia"/>
                <w:sz w:val="28"/>
                <w:szCs w:val="28"/>
              </w:rPr>
              <w:t>常州华昊化工有限公司</w:t>
            </w:r>
          </w:p>
        </w:tc>
        <w:tc>
          <w:tcPr>
            <w:tcW w:w="2856" w:type="dxa"/>
          </w:tcPr>
          <w:p w:rsidR="003E35C1" w:rsidRPr="000818E5" w:rsidRDefault="00B20CDE">
            <w:pPr>
              <w:jc w:val="center"/>
              <w:rPr>
                <w:rFonts w:asciiTheme="minorEastAsia" w:eastAsiaTheme="minorEastAsia" w:hAnsiTheme="minorEastAsia"/>
                <w:sz w:val="28"/>
                <w:szCs w:val="28"/>
              </w:rPr>
            </w:pPr>
            <w:r w:rsidRPr="000818E5">
              <w:rPr>
                <w:rFonts w:asciiTheme="minorEastAsia" w:eastAsiaTheme="minorEastAsia" w:hAnsiTheme="minorEastAsia"/>
                <w:sz w:val="28"/>
                <w:szCs w:val="28"/>
              </w:rPr>
              <w:t>化工厂</w:t>
            </w:r>
          </w:p>
        </w:tc>
      </w:tr>
      <w:tr w:rsidR="003E35C1">
        <w:tc>
          <w:tcPr>
            <w:tcW w:w="2033" w:type="dxa"/>
          </w:tcPr>
          <w:p w:rsidR="003E35C1" w:rsidRDefault="00B20CDE">
            <w:pPr>
              <w:jc w:val="center"/>
              <w:rPr>
                <w:rFonts w:eastAsia="黑体"/>
                <w:sz w:val="32"/>
                <w:szCs w:val="32"/>
              </w:rPr>
            </w:pPr>
            <w:r>
              <w:rPr>
                <w:rFonts w:eastAsia="黑体" w:hint="eastAsia"/>
                <w:sz w:val="32"/>
                <w:szCs w:val="32"/>
              </w:rPr>
              <w:t>8</w:t>
            </w:r>
          </w:p>
        </w:tc>
        <w:tc>
          <w:tcPr>
            <w:tcW w:w="4171" w:type="dxa"/>
            <w:vAlign w:val="center"/>
          </w:tcPr>
          <w:p w:rsidR="003E35C1" w:rsidRDefault="00B20CDE">
            <w:pPr>
              <w:jc w:val="center"/>
              <w:rPr>
                <w:rFonts w:eastAsia="黑体"/>
                <w:sz w:val="28"/>
                <w:szCs w:val="28"/>
              </w:rPr>
            </w:pPr>
            <w:r>
              <w:rPr>
                <w:rFonts w:hint="eastAsia"/>
                <w:sz w:val="28"/>
                <w:szCs w:val="28"/>
              </w:rPr>
              <w:t>常州市戚墅堰精细化工有限公司</w:t>
            </w:r>
          </w:p>
        </w:tc>
        <w:tc>
          <w:tcPr>
            <w:tcW w:w="2856" w:type="dxa"/>
          </w:tcPr>
          <w:p w:rsidR="003E35C1" w:rsidRPr="000818E5" w:rsidRDefault="00B20CDE">
            <w:pPr>
              <w:jc w:val="center"/>
              <w:rPr>
                <w:rFonts w:asciiTheme="minorEastAsia" w:eastAsiaTheme="minorEastAsia" w:hAnsiTheme="minorEastAsia"/>
                <w:sz w:val="28"/>
                <w:szCs w:val="28"/>
              </w:rPr>
            </w:pPr>
            <w:r w:rsidRPr="000818E5">
              <w:rPr>
                <w:rFonts w:asciiTheme="minorEastAsia" w:eastAsiaTheme="minorEastAsia" w:hAnsiTheme="minorEastAsia"/>
                <w:sz w:val="28"/>
                <w:szCs w:val="28"/>
              </w:rPr>
              <w:t>化工厂</w:t>
            </w:r>
          </w:p>
        </w:tc>
      </w:tr>
      <w:tr w:rsidR="003E35C1">
        <w:tc>
          <w:tcPr>
            <w:tcW w:w="2033" w:type="dxa"/>
          </w:tcPr>
          <w:p w:rsidR="003E35C1" w:rsidRDefault="00B20CDE">
            <w:pPr>
              <w:jc w:val="center"/>
              <w:rPr>
                <w:rFonts w:eastAsia="黑体"/>
                <w:sz w:val="32"/>
                <w:szCs w:val="32"/>
              </w:rPr>
            </w:pPr>
            <w:r>
              <w:rPr>
                <w:rFonts w:eastAsia="黑体" w:hint="eastAsia"/>
                <w:sz w:val="32"/>
                <w:szCs w:val="32"/>
              </w:rPr>
              <w:t>9</w:t>
            </w:r>
          </w:p>
        </w:tc>
        <w:tc>
          <w:tcPr>
            <w:tcW w:w="4171" w:type="dxa"/>
            <w:vAlign w:val="center"/>
          </w:tcPr>
          <w:p w:rsidR="003E35C1" w:rsidRDefault="00B20CDE">
            <w:pPr>
              <w:widowControl/>
              <w:spacing w:line="360" w:lineRule="exact"/>
              <w:jc w:val="center"/>
              <w:rPr>
                <w:sz w:val="28"/>
                <w:szCs w:val="28"/>
              </w:rPr>
            </w:pPr>
            <w:r>
              <w:rPr>
                <w:rFonts w:hint="eastAsia"/>
                <w:sz w:val="28"/>
                <w:szCs w:val="28"/>
              </w:rPr>
              <w:t>常州驰恩化工有限公司</w:t>
            </w:r>
          </w:p>
        </w:tc>
        <w:tc>
          <w:tcPr>
            <w:tcW w:w="2856" w:type="dxa"/>
          </w:tcPr>
          <w:p w:rsidR="003E35C1" w:rsidRPr="000818E5" w:rsidRDefault="00B20CDE">
            <w:pPr>
              <w:jc w:val="center"/>
              <w:rPr>
                <w:rFonts w:asciiTheme="minorEastAsia" w:eastAsiaTheme="minorEastAsia" w:hAnsiTheme="minorEastAsia"/>
                <w:sz w:val="28"/>
                <w:szCs w:val="28"/>
              </w:rPr>
            </w:pPr>
            <w:r w:rsidRPr="000818E5">
              <w:rPr>
                <w:rFonts w:asciiTheme="minorEastAsia" w:eastAsiaTheme="minorEastAsia" w:hAnsiTheme="minorEastAsia"/>
                <w:sz w:val="28"/>
                <w:szCs w:val="28"/>
              </w:rPr>
              <w:t>化工厂</w:t>
            </w:r>
          </w:p>
        </w:tc>
      </w:tr>
    </w:tbl>
    <w:p w:rsidR="003E35C1" w:rsidRDefault="003E35C1">
      <w:pPr>
        <w:jc w:val="center"/>
        <w:rPr>
          <w:rFonts w:eastAsia="黑体"/>
          <w:sz w:val="32"/>
          <w:szCs w:val="32"/>
        </w:rPr>
      </w:pPr>
    </w:p>
    <w:p w:rsidR="003E35C1" w:rsidRDefault="003E35C1">
      <w:pPr>
        <w:jc w:val="center"/>
        <w:rPr>
          <w:rFonts w:eastAsia="黑体"/>
          <w:sz w:val="32"/>
          <w:szCs w:val="32"/>
        </w:rPr>
      </w:pPr>
    </w:p>
    <w:p w:rsidR="003E35C1" w:rsidRDefault="003E35C1">
      <w:pPr>
        <w:jc w:val="center"/>
        <w:rPr>
          <w:rFonts w:eastAsia="黑体"/>
          <w:sz w:val="32"/>
          <w:szCs w:val="32"/>
        </w:rPr>
      </w:pPr>
    </w:p>
    <w:p w:rsidR="003E35C1" w:rsidRDefault="003E35C1">
      <w:pPr>
        <w:jc w:val="center"/>
        <w:rPr>
          <w:rFonts w:eastAsia="黑体"/>
          <w:sz w:val="32"/>
          <w:szCs w:val="32"/>
        </w:rPr>
      </w:pPr>
    </w:p>
    <w:p w:rsidR="003E35C1" w:rsidRDefault="003E35C1">
      <w:pPr>
        <w:rPr>
          <w:rFonts w:eastAsia="黑体"/>
          <w:sz w:val="32"/>
          <w:szCs w:val="32"/>
        </w:rPr>
      </w:pPr>
    </w:p>
    <w:p w:rsidR="003E35C1" w:rsidRDefault="003E35C1"/>
    <w:sectPr w:rsidR="003E35C1" w:rsidSect="003E35C1">
      <w:pgSz w:w="11906" w:h="16838"/>
      <w:pgMar w:top="1417" w:right="1531" w:bottom="1417" w:left="1531" w:header="851" w:footer="136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CDE" w:rsidRDefault="00B20CDE" w:rsidP="003E35C1">
      <w:r>
        <w:separator/>
      </w:r>
    </w:p>
  </w:endnote>
  <w:endnote w:type="continuationSeparator" w:id="1">
    <w:p w:rsidR="00B20CDE" w:rsidRDefault="00B20CDE" w:rsidP="003E3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C1" w:rsidRDefault="00B20CDE">
    <w:pPr>
      <w:pStyle w:val="a3"/>
      <w:ind w:right="360" w:firstLineChars="200" w:firstLine="560"/>
      <w:rPr>
        <w:rFonts w:ascii="宋体" w:hAnsi="宋体"/>
        <w:sz w:val="28"/>
        <w:szCs w:val="28"/>
      </w:rPr>
    </w:pPr>
    <w:r>
      <w:rPr>
        <w:rFonts w:ascii="宋体" w:hAnsi="宋体" w:hint="eastAsia"/>
        <w:kern w:val="0"/>
        <w:sz w:val="28"/>
        <w:szCs w:val="28"/>
      </w:rPr>
      <w:t>－</w:t>
    </w:r>
    <w:r w:rsidR="003E35C1">
      <w:rPr>
        <w:rFonts w:ascii="宋体" w:hAnsi="宋体"/>
        <w:kern w:val="0"/>
        <w:sz w:val="28"/>
        <w:szCs w:val="28"/>
      </w:rPr>
      <w:fldChar w:fldCharType="begin"/>
    </w:r>
    <w:r>
      <w:rPr>
        <w:rFonts w:ascii="宋体" w:hAnsi="宋体"/>
        <w:kern w:val="0"/>
        <w:sz w:val="28"/>
        <w:szCs w:val="28"/>
      </w:rPr>
      <w:instrText xml:space="preserve"> PAGE </w:instrText>
    </w:r>
    <w:r w:rsidR="003E35C1">
      <w:rPr>
        <w:rFonts w:ascii="宋体" w:hAnsi="宋体"/>
        <w:kern w:val="0"/>
        <w:sz w:val="28"/>
        <w:szCs w:val="28"/>
      </w:rPr>
      <w:fldChar w:fldCharType="separate"/>
    </w:r>
    <w:r>
      <w:rPr>
        <w:rFonts w:ascii="宋体" w:hAnsi="宋体"/>
        <w:kern w:val="0"/>
        <w:sz w:val="28"/>
        <w:szCs w:val="28"/>
      </w:rPr>
      <w:t>22</w:t>
    </w:r>
    <w:r w:rsidR="003E35C1">
      <w:rPr>
        <w:rFonts w:ascii="宋体" w:hAnsi="宋体"/>
        <w:kern w:val="0"/>
        <w:sz w:val="28"/>
        <w:szCs w:val="28"/>
      </w:rPr>
      <w:fldChar w:fldCharType="end"/>
    </w:r>
    <w:r>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C1" w:rsidRDefault="00B20CDE">
    <w:pPr>
      <w:pStyle w:val="a3"/>
      <w:ind w:right="560" w:firstLine="360"/>
      <w:jc w:val="right"/>
      <w:rPr>
        <w:rFonts w:ascii="宋体" w:hAnsi="宋体"/>
        <w:sz w:val="28"/>
        <w:szCs w:val="28"/>
      </w:rPr>
    </w:pPr>
    <w:r>
      <w:rPr>
        <w:rFonts w:ascii="宋体" w:hAnsi="宋体" w:hint="eastAsia"/>
        <w:kern w:val="0"/>
        <w:sz w:val="28"/>
        <w:szCs w:val="21"/>
      </w:rPr>
      <w:t>－</w:t>
    </w:r>
    <w:r w:rsidR="003E35C1">
      <w:rPr>
        <w:rFonts w:ascii="宋体" w:hAnsi="宋体"/>
        <w:kern w:val="0"/>
        <w:sz w:val="28"/>
        <w:szCs w:val="21"/>
      </w:rPr>
      <w:fldChar w:fldCharType="begin"/>
    </w:r>
    <w:r>
      <w:rPr>
        <w:rFonts w:ascii="宋体" w:hAnsi="宋体"/>
        <w:kern w:val="0"/>
        <w:sz w:val="28"/>
        <w:szCs w:val="21"/>
      </w:rPr>
      <w:instrText xml:space="preserve"> PAGE </w:instrText>
    </w:r>
    <w:r w:rsidR="003E35C1">
      <w:rPr>
        <w:rFonts w:ascii="宋体" w:hAnsi="宋体"/>
        <w:kern w:val="0"/>
        <w:sz w:val="28"/>
        <w:szCs w:val="21"/>
      </w:rPr>
      <w:fldChar w:fldCharType="separate"/>
    </w:r>
    <w:r w:rsidR="00A420D6">
      <w:rPr>
        <w:rFonts w:ascii="宋体" w:hAnsi="宋体"/>
        <w:noProof/>
        <w:kern w:val="0"/>
        <w:sz w:val="28"/>
        <w:szCs w:val="21"/>
      </w:rPr>
      <w:t>1</w:t>
    </w:r>
    <w:r w:rsidR="003E35C1">
      <w:rPr>
        <w:rFonts w:ascii="宋体" w:hAnsi="宋体"/>
        <w:kern w:val="0"/>
        <w:sz w:val="28"/>
        <w:szCs w:val="21"/>
      </w:rPr>
      <w:fldChar w:fldCharType="end"/>
    </w:r>
    <w:r>
      <w:rPr>
        <w:rFonts w:ascii="宋体" w:hAnsi="宋体" w:hint="eastAsia"/>
        <w:kern w:val="0"/>
        <w:sz w:val="28"/>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CDE" w:rsidRDefault="00B20CDE" w:rsidP="003E35C1">
      <w:r>
        <w:separator/>
      </w:r>
    </w:p>
  </w:footnote>
  <w:footnote w:type="continuationSeparator" w:id="1">
    <w:p w:rsidR="00B20CDE" w:rsidRDefault="00B20CDE" w:rsidP="003E3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C1" w:rsidRDefault="003E35C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C1" w:rsidRDefault="003E35C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0833218"/>
    <w:rsid w:val="000818E5"/>
    <w:rsid w:val="003E35C1"/>
    <w:rsid w:val="0043747C"/>
    <w:rsid w:val="00482A68"/>
    <w:rsid w:val="004D51A0"/>
    <w:rsid w:val="00964AD2"/>
    <w:rsid w:val="00A420D6"/>
    <w:rsid w:val="00B20CDE"/>
    <w:rsid w:val="00D07B6D"/>
    <w:rsid w:val="00D95ECB"/>
    <w:rsid w:val="00DC5523"/>
    <w:rsid w:val="40833218"/>
    <w:rsid w:val="6D535020"/>
    <w:rsid w:val="7A4D4413"/>
    <w:rsid w:val="7E253EC2"/>
    <w:rsid w:val="7E7C7A04"/>
    <w:rsid w:val="7E833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14" type="connector" idref="#直接箭头连接符 38"/>
        <o:r id="V:Rule15" type="connector" idref="#直接箭头连接符 40"/>
        <o:r id="V:Rule16" type="connector" idref="#直接箭头连接符 39"/>
        <o:r id="V:Rule17" type="connector" idref="#直接箭头连接符 44"/>
        <o:r id="V:Rule18" type="connector" idref="#直接箭头连接符 43"/>
        <o:r id="V:Rule19" type="connector" idref="#直接箭头连接符 41"/>
        <o:r id="V:Rule20" type="connector" idref="#直接箭头连接符 42"/>
        <o:r id="V:Rule21" type="connector" idref="#直接箭头连接符 47"/>
        <o:r id="V:Rule22" type="connector" idref="#直接箭头连接符 48"/>
        <o:r id="V:Rule23" type="connector" idref="#直接箭头连接符 50"/>
        <o:r id="V:Rule24" type="connector" idref="#直接箭头连接符 49"/>
        <o:r id="V:Rule25" type="connector" idref="#直接箭头连接符 45"/>
        <o:r id="V:Rule26" type="connector" idref="#直接箭头连接符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5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E35C1"/>
    <w:pPr>
      <w:tabs>
        <w:tab w:val="center" w:pos="4153"/>
        <w:tab w:val="right" w:pos="8306"/>
      </w:tabs>
      <w:snapToGrid w:val="0"/>
      <w:jc w:val="left"/>
    </w:pPr>
    <w:rPr>
      <w:sz w:val="18"/>
      <w:szCs w:val="18"/>
    </w:rPr>
  </w:style>
  <w:style w:type="paragraph" w:styleId="a4">
    <w:name w:val="header"/>
    <w:basedOn w:val="a"/>
    <w:qFormat/>
    <w:rsid w:val="003E35C1"/>
    <w:pPr>
      <w:pBdr>
        <w:bottom w:val="single" w:sz="6" w:space="1" w:color="auto"/>
      </w:pBdr>
      <w:tabs>
        <w:tab w:val="center" w:pos="4153"/>
        <w:tab w:val="right" w:pos="8306"/>
      </w:tabs>
      <w:snapToGrid w:val="0"/>
      <w:jc w:val="center"/>
    </w:pPr>
    <w:rPr>
      <w:sz w:val="18"/>
      <w:szCs w:val="18"/>
    </w:rPr>
  </w:style>
  <w:style w:type="table" w:styleId="a5">
    <w:name w:val="Table Grid"/>
    <w:basedOn w:val="a1"/>
    <w:rsid w:val="003E35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qFormat/>
    <w:rsid w:val="003E35C1"/>
    <w:pPr>
      <w:ind w:firstLineChars="200" w:firstLine="420"/>
    </w:pPr>
  </w:style>
  <w:style w:type="character" w:customStyle="1" w:styleId="font01">
    <w:name w:val="font01"/>
    <w:basedOn w:val="a0"/>
    <w:qFormat/>
    <w:rsid w:val="003E35C1"/>
    <w:rPr>
      <w:rFonts w:ascii="仿宋_GB2312" w:eastAsia="仿宋_GB2312" w:cs="仿宋_GB2312" w:hint="eastAsia"/>
      <w:color w:val="000000"/>
      <w:sz w:val="28"/>
      <w:szCs w:val="28"/>
      <w:u w:val="none"/>
    </w:rPr>
  </w:style>
  <w:style w:type="character" w:customStyle="1" w:styleId="font21">
    <w:name w:val="font21"/>
    <w:basedOn w:val="a0"/>
    <w:qFormat/>
    <w:rsid w:val="003E35C1"/>
    <w:rPr>
      <w:rFonts w:ascii="宋体" w:eastAsia="宋体" w:hAnsi="宋体" w:cs="宋体" w:hint="eastAsia"/>
      <w:color w:val="000000"/>
      <w:sz w:val="21"/>
      <w:szCs w:val="21"/>
      <w:u w:val="none"/>
    </w:rPr>
  </w:style>
  <w:style w:type="character" w:customStyle="1" w:styleId="font31">
    <w:name w:val="font31"/>
    <w:basedOn w:val="a0"/>
    <w:qFormat/>
    <w:rsid w:val="003E35C1"/>
    <w:rPr>
      <w:rFonts w:ascii="宋体" w:eastAsia="宋体" w:hAnsi="宋体" w:cs="宋体" w:hint="eastAsia"/>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EEB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30"/>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19</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超人superman</dc:creator>
  <cp:lastModifiedBy>Vera</cp:lastModifiedBy>
  <cp:revision>8</cp:revision>
  <cp:lastPrinted>2018-09-27T01:39:00Z</cp:lastPrinted>
  <dcterms:created xsi:type="dcterms:W3CDTF">2018-09-26T07:53:00Z</dcterms:created>
  <dcterms:modified xsi:type="dcterms:W3CDTF">2018-09-27T02:29:00Z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