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82C" w:rsidRDefault="005A4CFD">
      <w:pPr>
        <w:rPr>
          <w:rFonts w:ascii="黑体" w:eastAsia="黑体" w:hAnsi="黑体"/>
          <w:sz w:val="32"/>
          <w:szCs w:val="32"/>
        </w:rPr>
      </w:pPr>
      <w:r>
        <w:rPr>
          <w:rFonts w:ascii="黑体" w:eastAsia="黑体" w:hAnsi="黑体" w:hint="eastAsia"/>
          <w:sz w:val="32"/>
          <w:szCs w:val="32"/>
        </w:rPr>
        <w:t>附件1</w:t>
      </w:r>
    </w:p>
    <w:p w:rsidR="00275B6A" w:rsidRDefault="005A4CFD" w:rsidP="00275B6A">
      <w:pPr>
        <w:spacing w:line="660" w:lineRule="exact"/>
        <w:jc w:val="center"/>
        <w:rPr>
          <w:rFonts w:ascii="方正小标宋简体" w:eastAsia="方正小标宋简体" w:hint="eastAsia"/>
          <w:sz w:val="44"/>
          <w:szCs w:val="44"/>
        </w:rPr>
      </w:pPr>
      <w:r>
        <w:rPr>
          <w:rFonts w:ascii="方正小标宋简体" w:eastAsia="方正小标宋简体" w:hint="eastAsia"/>
          <w:sz w:val="44"/>
          <w:szCs w:val="44"/>
        </w:rPr>
        <w:t>常州经开区</w:t>
      </w:r>
      <w:r w:rsidR="00275B6A">
        <w:rPr>
          <w:rFonts w:ascii="方正小标宋简体" w:eastAsia="方正小标宋简体" w:hint="eastAsia"/>
          <w:sz w:val="44"/>
          <w:szCs w:val="44"/>
        </w:rPr>
        <w:t>行政</w:t>
      </w:r>
      <w:proofErr w:type="gramStart"/>
      <w:r w:rsidR="00275B6A">
        <w:rPr>
          <w:rFonts w:ascii="方正小标宋简体" w:eastAsia="方正小标宋简体" w:hint="eastAsia"/>
          <w:sz w:val="44"/>
          <w:szCs w:val="44"/>
        </w:rPr>
        <w:t>审批局</w:t>
      </w:r>
      <w:r>
        <w:rPr>
          <w:rFonts w:ascii="方正小标宋简体" w:eastAsia="方正小标宋简体" w:hint="eastAsia"/>
          <w:sz w:val="44"/>
          <w:szCs w:val="44"/>
        </w:rPr>
        <w:t>党史</w:t>
      </w:r>
      <w:proofErr w:type="gramEnd"/>
      <w:r>
        <w:rPr>
          <w:rFonts w:ascii="方正小标宋简体" w:eastAsia="方正小标宋简体" w:hint="eastAsia"/>
          <w:sz w:val="44"/>
          <w:szCs w:val="44"/>
        </w:rPr>
        <w:t>学习教育“我为群众办实事”实践活动</w:t>
      </w:r>
    </w:p>
    <w:p w:rsidR="0037282C" w:rsidRDefault="005A4CFD" w:rsidP="00275B6A">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重点民生项目清单</w:t>
      </w:r>
    </w:p>
    <w:p w:rsidR="0037282C" w:rsidRDefault="005A4CFD">
      <w:pPr>
        <w:rPr>
          <w:rFonts w:ascii="黑体" w:eastAsia="黑体" w:hAnsi="黑体"/>
          <w:sz w:val="32"/>
          <w:szCs w:val="32"/>
        </w:rPr>
      </w:pPr>
      <w:r>
        <w:rPr>
          <w:rFonts w:ascii="黑体" w:eastAsia="黑体" w:hAnsi="黑体" w:hint="eastAsia"/>
          <w:sz w:val="32"/>
          <w:szCs w:val="32"/>
        </w:rPr>
        <w:t>单位：经开区行政</w:t>
      </w:r>
      <w:proofErr w:type="gramStart"/>
      <w:r>
        <w:rPr>
          <w:rFonts w:ascii="黑体" w:eastAsia="黑体" w:hAnsi="黑体" w:hint="eastAsia"/>
          <w:sz w:val="32"/>
          <w:szCs w:val="32"/>
        </w:rPr>
        <w:t>审批局</w:t>
      </w:r>
      <w:proofErr w:type="gramEnd"/>
      <w:r>
        <w:rPr>
          <w:rFonts w:ascii="黑体" w:eastAsia="黑体" w:hAnsi="黑体" w:hint="eastAsia"/>
          <w:sz w:val="32"/>
          <w:szCs w:val="32"/>
        </w:rPr>
        <w:t xml:space="preserve">            联系人：王刚            联系电话：89863277</w:t>
      </w:r>
    </w:p>
    <w:tbl>
      <w:tblPr>
        <w:tblStyle w:val="a5"/>
        <w:tblW w:w="0" w:type="auto"/>
        <w:tblLook w:val="04A0"/>
      </w:tblPr>
      <w:tblGrid>
        <w:gridCol w:w="959"/>
        <w:gridCol w:w="2835"/>
        <w:gridCol w:w="3827"/>
        <w:gridCol w:w="1559"/>
        <w:gridCol w:w="1276"/>
        <w:gridCol w:w="1559"/>
        <w:gridCol w:w="2159"/>
      </w:tblGrid>
      <w:tr w:rsidR="0037282C">
        <w:tc>
          <w:tcPr>
            <w:tcW w:w="959" w:type="dxa"/>
          </w:tcPr>
          <w:p w:rsidR="0037282C" w:rsidRDefault="005A4CFD">
            <w:pPr>
              <w:rPr>
                <w:rFonts w:ascii="黑体" w:eastAsia="黑体" w:hAnsi="黑体"/>
                <w:sz w:val="32"/>
                <w:szCs w:val="32"/>
              </w:rPr>
            </w:pPr>
            <w:r>
              <w:rPr>
                <w:rFonts w:ascii="黑体" w:eastAsia="黑体" w:hAnsi="黑体" w:hint="eastAsia"/>
                <w:sz w:val="32"/>
                <w:szCs w:val="32"/>
              </w:rPr>
              <w:t>序号</w:t>
            </w:r>
          </w:p>
        </w:tc>
        <w:tc>
          <w:tcPr>
            <w:tcW w:w="2835" w:type="dxa"/>
          </w:tcPr>
          <w:p w:rsidR="0037282C" w:rsidRDefault="005A4CFD">
            <w:pPr>
              <w:jc w:val="center"/>
              <w:rPr>
                <w:rFonts w:ascii="黑体" w:eastAsia="黑体" w:hAnsi="黑体"/>
                <w:sz w:val="32"/>
                <w:szCs w:val="32"/>
              </w:rPr>
            </w:pPr>
            <w:r>
              <w:rPr>
                <w:rFonts w:ascii="黑体" w:eastAsia="黑体" w:hAnsi="黑体" w:hint="eastAsia"/>
                <w:sz w:val="32"/>
                <w:szCs w:val="32"/>
              </w:rPr>
              <w:t>重点民生项目名称</w:t>
            </w:r>
          </w:p>
        </w:tc>
        <w:tc>
          <w:tcPr>
            <w:tcW w:w="3827" w:type="dxa"/>
          </w:tcPr>
          <w:p w:rsidR="0037282C" w:rsidRDefault="005A4CFD">
            <w:pPr>
              <w:jc w:val="center"/>
              <w:rPr>
                <w:rFonts w:ascii="黑体" w:eastAsia="黑体" w:hAnsi="黑体"/>
                <w:sz w:val="32"/>
                <w:szCs w:val="32"/>
              </w:rPr>
            </w:pPr>
            <w:r>
              <w:rPr>
                <w:rFonts w:ascii="黑体" w:eastAsia="黑体" w:hAnsi="黑体" w:hint="eastAsia"/>
                <w:sz w:val="32"/>
                <w:szCs w:val="32"/>
              </w:rPr>
              <w:t>目标任务</w:t>
            </w:r>
          </w:p>
        </w:tc>
        <w:tc>
          <w:tcPr>
            <w:tcW w:w="1559" w:type="dxa"/>
          </w:tcPr>
          <w:p w:rsidR="0037282C" w:rsidRDefault="005A4CFD">
            <w:pPr>
              <w:jc w:val="center"/>
              <w:rPr>
                <w:rFonts w:ascii="黑体" w:eastAsia="黑体" w:hAnsi="黑体"/>
                <w:sz w:val="32"/>
                <w:szCs w:val="32"/>
              </w:rPr>
            </w:pPr>
            <w:r>
              <w:rPr>
                <w:rFonts w:ascii="黑体" w:eastAsia="黑体" w:hAnsi="黑体" w:hint="eastAsia"/>
                <w:sz w:val="32"/>
                <w:szCs w:val="32"/>
              </w:rPr>
              <w:t>责任单位</w:t>
            </w:r>
          </w:p>
        </w:tc>
        <w:tc>
          <w:tcPr>
            <w:tcW w:w="1276" w:type="dxa"/>
          </w:tcPr>
          <w:p w:rsidR="0037282C" w:rsidRDefault="005A4CFD">
            <w:pPr>
              <w:jc w:val="center"/>
              <w:rPr>
                <w:rFonts w:ascii="黑体" w:eastAsia="黑体" w:hAnsi="黑体"/>
                <w:sz w:val="32"/>
                <w:szCs w:val="32"/>
              </w:rPr>
            </w:pPr>
            <w:r>
              <w:rPr>
                <w:rFonts w:ascii="黑体" w:eastAsia="黑体" w:hAnsi="黑体" w:hint="eastAsia"/>
                <w:sz w:val="32"/>
                <w:szCs w:val="32"/>
              </w:rPr>
              <w:t>责任人</w:t>
            </w:r>
          </w:p>
        </w:tc>
        <w:tc>
          <w:tcPr>
            <w:tcW w:w="1559" w:type="dxa"/>
          </w:tcPr>
          <w:p w:rsidR="0037282C" w:rsidRDefault="005A4CFD">
            <w:pPr>
              <w:jc w:val="center"/>
              <w:rPr>
                <w:rFonts w:ascii="黑体" w:eastAsia="黑体" w:hAnsi="黑体"/>
                <w:sz w:val="32"/>
                <w:szCs w:val="32"/>
              </w:rPr>
            </w:pPr>
            <w:r>
              <w:rPr>
                <w:rFonts w:ascii="黑体" w:eastAsia="黑体" w:hAnsi="黑体" w:hint="eastAsia"/>
                <w:sz w:val="32"/>
                <w:szCs w:val="32"/>
              </w:rPr>
              <w:t>完成时限</w:t>
            </w:r>
          </w:p>
        </w:tc>
        <w:tc>
          <w:tcPr>
            <w:tcW w:w="2159" w:type="dxa"/>
          </w:tcPr>
          <w:p w:rsidR="0037282C" w:rsidRDefault="005A4CFD">
            <w:pPr>
              <w:jc w:val="center"/>
              <w:rPr>
                <w:rFonts w:ascii="黑体" w:eastAsia="黑体" w:hAnsi="黑体"/>
                <w:sz w:val="32"/>
                <w:szCs w:val="32"/>
              </w:rPr>
            </w:pPr>
            <w:r>
              <w:rPr>
                <w:rFonts w:ascii="黑体" w:eastAsia="黑体" w:hAnsi="黑体" w:hint="eastAsia"/>
                <w:sz w:val="32"/>
                <w:szCs w:val="32"/>
              </w:rPr>
              <w:t>何种形式公开</w:t>
            </w:r>
          </w:p>
        </w:tc>
      </w:tr>
      <w:tr w:rsidR="0037282C">
        <w:tc>
          <w:tcPr>
            <w:tcW w:w="959" w:type="dxa"/>
          </w:tcPr>
          <w:p w:rsidR="0037282C" w:rsidRDefault="005A4CFD">
            <w:pPr>
              <w:spacing w:line="520" w:lineRule="exact"/>
              <w:jc w:val="center"/>
              <w:rPr>
                <w:rFonts w:ascii="仿宋_GB2312" w:eastAsia="仿宋_GB2312" w:hAnsi="黑体"/>
                <w:sz w:val="32"/>
                <w:szCs w:val="32"/>
              </w:rPr>
            </w:pPr>
            <w:r>
              <w:rPr>
                <w:rFonts w:ascii="仿宋_GB2312" w:eastAsia="仿宋_GB2312" w:hAnsi="黑体" w:hint="eastAsia"/>
                <w:sz w:val="32"/>
                <w:szCs w:val="32"/>
              </w:rPr>
              <w:t>1</w:t>
            </w:r>
          </w:p>
        </w:tc>
        <w:tc>
          <w:tcPr>
            <w:tcW w:w="2835" w:type="dxa"/>
          </w:tcPr>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设立经开区政务服务“零号窗口”</w:t>
            </w:r>
          </w:p>
        </w:tc>
        <w:tc>
          <w:tcPr>
            <w:tcW w:w="3827" w:type="dxa"/>
          </w:tcPr>
          <w:p w:rsidR="0037282C" w:rsidRDefault="005A4CFD">
            <w:pPr>
              <w:spacing w:line="520" w:lineRule="exact"/>
              <w:rPr>
                <w:rFonts w:ascii="仿宋_GB2312" w:eastAsia="仿宋_GB2312" w:hAnsi="黑体"/>
                <w:sz w:val="32"/>
                <w:szCs w:val="32"/>
              </w:rPr>
            </w:pPr>
            <w:r>
              <w:rPr>
                <w:rFonts w:ascii="Times New Roman" w:eastAsia="仿宋_GB2312" w:hAnsi="Times New Roman" w:cs="仿宋_GB2312" w:hint="eastAsia"/>
                <w:sz w:val="32"/>
                <w:szCs w:val="32"/>
              </w:rPr>
              <w:t>设立经开区政务服务“零号”窗口，涵盖审批业务咨询、办</w:t>
            </w:r>
            <w:proofErr w:type="gramStart"/>
            <w:r>
              <w:rPr>
                <w:rFonts w:ascii="Times New Roman" w:eastAsia="仿宋_GB2312" w:hAnsi="Times New Roman" w:cs="仿宋_GB2312" w:hint="eastAsia"/>
                <w:sz w:val="32"/>
                <w:szCs w:val="32"/>
              </w:rPr>
              <w:t>不</w:t>
            </w:r>
            <w:proofErr w:type="gramEnd"/>
            <w:r>
              <w:rPr>
                <w:rFonts w:ascii="Times New Roman" w:eastAsia="仿宋_GB2312" w:hAnsi="Times New Roman" w:cs="仿宋_GB2312" w:hint="eastAsia"/>
                <w:sz w:val="32"/>
                <w:szCs w:val="32"/>
              </w:rPr>
              <w:t>成事反映、证明材料大数据协查、作风投诉四大功能，帮助企业与群众联系协调各级部门，精准指引，对重点企业、困难人群给予帮办代办服务，实现“让一切疑</w:t>
            </w:r>
            <w:r>
              <w:rPr>
                <w:rFonts w:ascii="Times New Roman" w:eastAsia="仿宋_GB2312" w:hAnsi="Times New Roman" w:cs="仿宋_GB2312" w:hint="eastAsia"/>
                <w:sz w:val="32"/>
                <w:szCs w:val="32"/>
              </w:rPr>
              <w:lastRenderedPageBreak/>
              <w:t>难问题在这里归零”。</w:t>
            </w:r>
          </w:p>
        </w:tc>
        <w:tc>
          <w:tcPr>
            <w:tcW w:w="1559" w:type="dxa"/>
          </w:tcPr>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lastRenderedPageBreak/>
              <w:t>行政</w:t>
            </w:r>
            <w:proofErr w:type="gramStart"/>
            <w:r>
              <w:rPr>
                <w:rFonts w:ascii="仿宋_GB2312" w:eastAsia="仿宋_GB2312" w:hAnsi="黑体" w:hint="eastAsia"/>
                <w:sz w:val="32"/>
                <w:szCs w:val="32"/>
              </w:rPr>
              <w:t>审批局</w:t>
            </w:r>
            <w:proofErr w:type="gramEnd"/>
          </w:p>
        </w:tc>
        <w:tc>
          <w:tcPr>
            <w:tcW w:w="1276" w:type="dxa"/>
          </w:tcPr>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顾宏亮</w:t>
            </w:r>
          </w:p>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张之妤</w:t>
            </w:r>
          </w:p>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蒋文强</w:t>
            </w:r>
          </w:p>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秦  岭</w:t>
            </w:r>
          </w:p>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章  程</w:t>
            </w:r>
          </w:p>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刘科军</w:t>
            </w:r>
          </w:p>
        </w:tc>
        <w:tc>
          <w:tcPr>
            <w:tcW w:w="1559" w:type="dxa"/>
          </w:tcPr>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5月上旬</w:t>
            </w:r>
          </w:p>
        </w:tc>
        <w:tc>
          <w:tcPr>
            <w:tcW w:w="2159" w:type="dxa"/>
          </w:tcPr>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经开区管委会网</w:t>
            </w:r>
          </w:p>
        </w:tc>
      </w:tr>
      <w:tr w:rsidR="0037282C">
        <w:tc>
          <w:tcPr>
            <w:tcW w:w="959" w:type="dxa"/>
          </w:tcPr>
          <w:p w:rsidR="0037282C" w:rsidRDefault="005A4CFD">
            <w:pPr>
              <w:spacing w:line="520" w:lineRule="exact"/>
              <w:jc w:val="center"/>
              <w:rPr>
                <w:rFonts w:ascii="仿宋_GB2312" w:eastAsia="仿宋_GB2312" w:hAnsi="黑体"/>
                <w:sz w:val="32"/>
                <w:szCs w:val="32"/>
              </w:rPr>
            </w:pPr>
            <w:r>
              <w:rPr>
                <w:rFonts w:ascii="仿宋_GB2312" w:eastAsia="仿宋_GB2312" w:hAnsi="黑体" w:hint="eastAsia"/>
                <w:sz w:val="32"/>
                <w:szCs w:val="32"/>
              </w:rPr>
              <w:lastRenderedPageBreak/>
              <w:t>2</w:t>
            </w:r>
          </w:p>
        </w:tc>
        <w:tc>
          <w:tcPr>
            <w:tcW w:w="2835" w:type="dxa"/>
          </w:tcPr>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“承诺办、免证办”场景试点建设</w:t>
            </w:r>
          </w:p>
        </w:tc>
        <w:tc>
          <w:tcPr>
            <w:tcW w:w="3827" w:type="dxa"/>
          </w:tcPr>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广泛推行告知承诺制，加快推进</w:t>
            </w:r>
            <w:r>
              <w:rPr>
                <w:rFonts w:ascii="仿宋_GB2312" w:eastAsia="仿宋_GB2312" w:hAnsi="Times New Roman" w:cs="Times New Roman" w:hint="eastAsia"/>
                <w:bCs/>
                <w:sz w:val="32"/>
                <w:szCs w:val="32"/>
              </w:rPr>
              <w:t>审批、监管、信用信息互联互通，</w:t>
            </w:r>
            <w:r>
              <w:rPr>
                <w:rFonts w:ascii="仿宋_GB2312" w:eastAsia="仿宋_GB2312" w:hAnsi="仿宋" w:hint="eastAsia"/>
                <w:sz w:val="32"/>
                <w:szCs w:val="32"/>
              </w:rPr>
              <w:t>通过</w:t>
            </w:r>
            <w:r>
              <w:rPr>
                <w:rFonts w:ascii="仿宋_GB2312" w:eastAsia="仿宋_GB2312" w:hAnsi="仿宋" w:cstheme="majorBidi" w:hint="eastAsia"/>
                <w:sz w:val="32"/>
                <w:szCs w:val="32"/>
              </w:rPr>
              <w:t>数据核验、行政协助、告知承诺等方式，</w:t>
            </w:r>
            <w:r>
              <w:rPr>
                <w:rFonts w:ascii="仿宋_GB2312" w:eastAsia="仿宋_GB2312" w:hAnsi="Times New Roman" w:cs="Times New Roman" w:hint="eastAsia"/>
                <w:bCs/>
                <w:sz w:val="32"/>
                <w:szCs w:val="32"/>
              </w:rPr>
              <w:t>进一步解决企业群众办证多、办事难、</w:t>
            </w:r>
            <w:r>
              <w:rPr>
                <w:rFonts w:ascii="仿宋_GB2312" w:eastAsia="仿宋_GB2312" w:hAnsi="仿宋" w:hint="eastAsia"/>
                <w:sz w:val="32"/>
                <w:szCs w:val="32"/>
              </w:rPr>
              <w:t>企业群众信息重复填写、材料反复提交</w:t>
            </w:r>
            <w:r>
              <w:rPr>
                <w:rFonts w:ascii="仿宋_GB2312" w:eastAsia="仿宋_GB2312" w:hAnsi="Times New Roman" w:cs="Times New Roman" w:hint="eastAsia"/>
                <w:bCs/>
                <w:sz w:val="32"/>
                <w:szCs w:val="32"/>
              </w:rPr>
              <w:t>等问题，</w:t>
            </w:r>
            <w:r>
              <w:rPr>
                <w:rFonts w:ascii="仿宋_GB2312" w:eastAsia="仿宋_GB2312" w:hAnsi="仿宋" w:hint="eastAsia"/>
                <w:sz w:val="32"/>
                <w:szCs w:val="32"/>
              </w:rPr>
              <w:t>完成经开区 “无证明”场景试点建设。</w:t>
            </w:r>
          </w:p>
        </w:tc>
        <w:tc>
          <w:tcPr>
            <w:tcW w:w="1559" w:type="dxa"/>
          </w:tcPr>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行政</w:t>
            </w:r>
            <w:proofErr w:type="gramStart"/>
            <w:r>
              <w:rPr>
                <w:rFonts w:ascii="仿宋_GB2312" w:eastAsia="仿宋_GB2312" w:hAnsi="黑体" w:hint="eastAsia"/>
                <w:sz w:val="32"/>
                <w:szCs w:val="32"/>
              </w:rPr>
              <w:t>审批局</w:t>
            </w:r>
            <w:proofErr w:type="gramEnd"/>
          </w:p>
        </w:tc>
        <w:tc>
          <w:tcPr>
            <w:tcW w:w="1276" w:type="dxa"/>
          </w:tcPr>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顾宏亮</w:t>
            </w:r>
          </w:p>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张之妤</w:t>
            </w:r>
          </w:p>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蒋文强</w:t>
            </w:r>
          </w:p>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秦  岭</w:t>
            </w:r>
          </w:p>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章  程</w:t>
            </w:r>
          </w:p>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白林燕</w:t>
            </w:r>
          </w:p>
        </w:tc>
        <w:tc>
          <w:tcPr>
            <w:tcW w:w="1559" w:type="dxa"/>
          </w:tcPr>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6月底前</w:t>
            </w:r>
          </w:p>
        </w:tc>
        <w:tc>
          <w:tcPr>
            <w:tcW w:w="2159" w:type="dxa"/>
          </w:tcPr>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经开区管委会网</w:t>
            </w:r>
          </w:p>
        </w:tc>
      </w:tr>
      <w:tr w:rsidR="0037282C">
        <w:tc>
          <w:tcPr>
            <w:tcW w:w="959" w:type="dxa"/>
          </w:tcPr>
          <w:p w:rsidR="0037282C" w:rsidRDefault="005A4CFD">
            <w:pPr>
              <w:spacing w:line="520" w:lineRule="exact"/>
              <w:jc w:val="center"/>
              <w:rPr>
                <w:rFonts w:ascii="仿宋_GB2312" w:eastAsia="仿宋_GB2312" w:hAnsi="黑体"/>
                <w:sz w:val="32"/>
                <w:szCs w:val="32"/>
              </w:rPr>
            </w:pPr>
            <w:r>
              <w:rPr>
                <w:rFonts w:ascii="仿宋_GB2312" w:eastAsia="仿宋_GB2312" w:hAnsi="黑体" w:hint="eastAsia"/>
                <w:sz w:val="32"/>
                <w:szCs w:val="32"/>
              </w:rPr>
              <w:t>3</w:t>
            </w:r>
          </w:p>
        </w:tc>
        <w:tc>
          <w:tcPr>
            <w:tcW w:w="2835" w:type="dxa"/>
          </w:tcPr>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重点项目代办服务</w:t>
            </w:r>
          </w:p>
        </w:tc>
        <w:tc>
          <w:tcPr>
            <w:tcW w:w="3827" w:type="dxa"/>
          </w:tcPr>
          <w:p w:rsidR="0037282C" w:rsidRDefault="005A4CFD">
            <w:pPr>
              <w:spacing w:line="520" w:lineRule="exact"/>
              <w:rPr>
                <w:rFonts w:ascii="仿宋_GB2312" w:eastAsia="仿宋_GB2312" w:hAnsi="黑体"/>
                <w:sz w:val="32"/>
                <w:szCs w:val="32"/>
              </w:rPr>
            </w:pPr>
            <w:r>
              <w:rPr>
                <w:rFonts w:ascii="仿宋_GB2312" w:eastAsia="仿宋_GB2312" w:hAnsi="仿宋_GB2312" w:cs="仿宋_GB2312" w:hint="eastAsia"/>
                <w:sz w:val="32"/>
                <w:szCs w:val="32"/>
              </w:rPr>
              <w:t>依托现有经开区本级、镇（街道）两级重点项目代办服务体系，</w:t>
            </w:r>
            <w:r>
              <w:rPr>
                <w:rFonts w:ascii="仿宋_GB2312" w:eastAsia="仿宋_GB2312" w:hAnsi="Calibri" w:cs="Calibri" w:hint="eastAsia"/>
                <w:sz w:val="32"/>
                <w:szCs w:val="32"/>
              </w:rPr>
              <w:t>按照项目建设要求，落实责任单位与</w:t>
            </w:r>
            <w:r>
              <w:rPr>
                <w:rFonts w:ascii="仿宋_GB2312" w:eastAsia="仿宋_GB2312" w:hAnsi="Calibri" w:cs="Calibri" w:hint="eastAsia"/>
                <w:sz w:val="32"/>
                <w:szCs w:val="32"/>
              </w:rPr>
              <w:lastRenderedPageBreak/>
              <w:t>责任人，明确项目涉及的审批和服务事项，定期梳理重点项目审批进展情况，协调办理中的困难与问题，为重点项目提供个性化定制、精细化代办服务</w:t>
            </w:r>
            <w:r>
              <w:rPr>
                <w:rFonts w:ascii="仿宋_GB2312" w:eastAsia="仿宋_GB2312" w:hAnsi="仿宋_GB2312" w:cs="仿宋_GB2312" w:hint="eastAsia"/>
                <w:sz w:val="32"/>
                <w:szCs w:val="32"/>
              </w:rPr>
              <w:t>。</w:t>
            </w:r>
          </w:p>
        </w:tc>
        <w:tc>
          <w:tcPr>
            <w:tcW w:w="1559" w:type="dxa"/>
          </w:tcPr>
          <w:p w:rsidR="0037282C" w:rsidRDefault="0037282C">
            <w:pPr>
              <w:spacing w:line="520" w:lineRule="exact"/>
              <w:rPr>
                <w:rFonts w:ascii="仿宋_GB2312" w:eastAsia="仿宋_GB2312" w:hAnsi="黑体"/>
                <w:sz w:val="32"/>
                <w:szCs w:val="32"/>
              </w:rPr>
            </w:pPr>
          </w:p>
        </w:tc>
        <w:tc>
          <w:tcPr>
            <w:tcW w:w="1276" w:type="dxa"/>
          </w:tcPr>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顾宏亮</w:t>
            </w:r>
          </w:p>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秦  岭</w:t>
            </w:r>
          </w:p>
        </w:tc>
        <w:tc>
          <w:tcPr>
            <w:tcW w:w="1559" w:type="dxa"/>
          </w:tcPr>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持续推进</w:t>
            </w:r>
          </w:p>
        </w:tc>
        <w:tc>
          <w:tcPr>
            <w:tcW w:w="2159" w:type="dxa"/>
          </w:tcPr>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经开区管委会网</w:t>
            </w:r>
          </w:p>
        </w:tc>
      </w:tr>
      <w:tr w:rsidR="0037282C">
        <w:tc>
          <w:tcPr>
            <w:tcW w:w="959" w:type="dxa"/>
          </w:tcPr>
          <w:p w:rsidR="0037282C" w:rsidRDefault="005A4CFD">
            <w:pPr>
              <w:spacing w:line="520" w:lineRule="exact"/>
              <w:jc w:val="center"/>
              <w:rPr>
                <w:rFonts w:ascii="仿宋_GB2312" w:eastAsia="仿宋_GB2312" w:hAnsi="黑体"/>
                <w:sz w:val="32"/>
                <w:szCs w:val="32"/>
              </w:rPr>
            </w:pPr>
            <w:r>
              <w:rPr>
                <w:rFonts w:ascii="仿宋_GB2312" w:eastAsia="仿宋_GB2312" w:hAnsi="黑体" w:hint="eastAsia"/>
                <w:sz w:val="32"/>
                <w:szCs w:val="32"/>
              </w:rPr>
              <w:lastRenderedPageBreak/>
              <w:t>4</w:t>
            </w:r>
          </w:p>
        </w:tc>
        <w:tc>
          <w:tcPr>
            <w:tcW w:w="2835" w:type="dxa"/>
          </w:tcPr>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“一件事”</w:t>
            </w:r>
            <w:proofErr w:type="gramStart"/>
            <w:r>
              <w:rPr>
                <w:rFonts w:ascii="仿宋_GB2312" w:eastAsia="仿宋_GB2312" w:hAnsi="黑体" w:hint="eastAsia"/>
                <w:sz w:val="32"/>
                <w:szCs w:val="32"/>
              </w:rPr>
              <w:t>套餐办改革</w:t>
            </w:r>
            <w:proofErr w:type="gramEnd"/>
          </w:p>
        </w:tc>
        <w:tc>
          <w:tcPr>
            <w:tcW w:w="3827" w:type="dxa"/>
          </w:tcPr>
          <w:p w:rsidR="0037282C" w:rsidRDefault="005A4CFD">
            <w:pPr>
              <w:widowControl/>
              <w:spacing w:line="520" w:lineRule="exact"/>
              <w:jc w:val="left"/>
              <w:rPr>
                <w:rFonts w:ascii="仿宋_GB2312" w:eastAsia="仿宋_GB2312" w:hAnsi="黑体"/>
                <w:sz w:val="32"/>
                <w:szCs w:val="32"/>
              </w:rPr>
            </w:pPr>
            <w:r>
              <w:rPr>
                <w:rFonts w:ascii="仿宋_GB2312" w:eastAsia="仿宋_GB2312" w:hAnsi="宋体" w:cs="宋体" w:hint="eastAsia"/>
                <w:color w:val="000000"/>
                <w:kern w:val="0"/>
                <w:sz w:val="32"/>
                <w:szCs w:val="32"/>
              </w:rPr>
              <w:t>引入</w:t>
            </w:r>
            <w:r>
              <w:rPr>
                <w:rFonts w:ascii="仿宋_GB2312" w:eastAsia="仿宋_GB2312" w:hAnsi="Times New Roman" w:cs="Times New Roman" w:hint="eastAsia"/>
                <w:color w:val="000000"/>
                <w:kern w:val="0"/>
                <w:sz w:val="32"/>
                <w:szCs w:val="32"/>
              </w:rPr>
              <w:t>“</w:t>
            </w:r>
            <w:r>
              <w:rPr>
                <w:rFonts w:ascii="仿宋_GB2312" w:eastAsia="仿宋_GB2312" w:hAnsi="宋体" w:cs="宋体" w:hint="eastAsia"/>
                <w:color w:val="000000"/>
                <w:kern w:val="0"/>
                <w:sz w:val="32"/>
                <w:szCs w:val="32"/>
              </w:rPr>
              <w:t>整体政府</w:t>
            </w:r>
            <w:r>
              <w:rPr>
                <w:rFonts w:ascii="仿宋_GB2312" w:eastAsia="仿宋_GB2312" w:hAnsi="Times New Roman" w:cs="Times New Roman" w:hint="eastAsia"/>
                <w:color w:val="000000"/>
                <w:kern w:val="0"/>
                <w:sz w:val="32"/>
                <w:szCs w:val="32"/>
              </w:rPr>
              <w:t>”</w:t>
            </w:r>
            <w:r>
              <w:rPr>
                <w:rFonts w:ascii="仿宋_GB2312" w:eastAsia="仿宋_GB2312" w:hAnsi="宋体" w:cs="宋体" w:hint="eastAsia"/>
                <w:color w:val="000000"/>
                <w:kern w:val="0"/>
                <w:sz w:val="32"/>
                <w:szCs w:val="32"/>
              </w:rPr>
              <w:t>概念，改变部门独 自受理、串联办理、业务分散的现状，</w:t>
            </w:r>
            <w:r>
              <w:rPr>
                <w:rFonts w:ascii="仿宋_GB2312" w:eastAsia="仿宋_GB2312" w:hAnsi="Times New Roman" w:cs="Times New Roman" w:hint="eastAsia"/>
                <w:sz w:val="32"/>
                <w:szCs w:val="32"/>
              </w:rPr>
              <w:t>选择关注度高、办理量大的高频事项，重构办事流程和业务流程，</w:t>
            </w:r>
            <w:r>
              <w:rPr>
                <w:rFonts w:ascii="仿宋_GB2312" w:eastAsia="仿宋_GB2312" w:hAnsi="宋体" w:cs="宋体" w:hint="eastAsia"/>
                <w:color w:val="000000"/>
                <w:kern w:val="0"/>
                <w:sz w:val="32"/>
                <w:szCs w:val="32"/>
              </w:rPr>
              <w:t>打造一批涉及两个以上部门、两个以上事项合并成</w:t>
            </w:r>
            <w:r>
              <w:rPr>
                <w:rFonts w:ascii="仿宋_GB2312" w:eastAsia="仿宋_GB2312" w:hAnsi="Times New Roman" w:cs="Times New Roman" w:hint="eastAsia"/>
                <w:color w:val="000000"/>
                <w:kern w:val="0"/>
                <w:sz w:val="32"/>
                <w:szCs w:val="32"/>
              </w:rPr>
              <w:t>“</w:t>
            </w:r>
            <w:r>
              <w:rPr>
                <w:rFonts w:ascii="仿宋_GB2312" w:eastAsia="仿宋_GB2312" w:hAnsi="宋体" w:cs="宋体" w:hint="eastAsia"/>
                <w:color w:val="000000"/>
                <w:kern w:val="0"/>
                <w:sz w:val="32"/>
                <w:szCs w:val="32"/>
              </w:rPr>
              <w:t xml:space="preserve">一件 </w:t>
            </w:r>
            <w:r>
              <w:rPr>
                <w:rFonts w:ascii="仿宋_GB2312" w:eastAsia="仿宋_GB2312" w:hAnsi="宋体" w:cs="宋体" w:hint="eastAsia"/>
                <w:color w:val="000000"/>
                <w:kern w:val="0"/>
                <w:sz w:val="32"/>
                <w:szCs w:val="32"/>
              </w:rPr>
              <w:lastRenderedPageBreak/>
              <w:t>事</w:t>
            </w:r>
            <w:r>
              <w:rPr>
                <w:rFonts w:ascii="仿宋_GB2312" w:eastAsia="仿宋_GB2312" w:hAnsi="Times New Roman" w:cs="Times New Roman" w:hint="eastAsia"/>
                <w:color w:val="000000"/>
                <w:kern w:val="0"/>
                <w:sz w:val="32"/>
                <w:szCs w:val="32"/>
              </w:rPr>
              <w:t>”</w:t>
            </w:r>
            <w:r>
              <w:rPr>
                <w:rFonts w:ascii="仿宋_GB2312" w:eastAsia="仿宋_GB2312" w:hAnsi="宋体" w:cs="宋体" w:hint="eastAsia"/>
                <w:color w:val="000000"/>
                <w:kern w:val="0"/>
                <w:sz w:val="32"/>
                <w:szCs w:val="32"/>
              </w:rPr>
              <w:t>的应用服务场景。</w:t>
            </w:r>
          </w:p>
        </w:tc>
        <w:tc>
          <w:tcPr>
            <w:tcW w:w="1559" w:type="dxa"/>
          </w:tcPr>
          <w:p w:rsidR="0037282C" w:rsidRDefault="0037282C">
            <w:pPr>
              <w:spacing w:line="520" w:lineRule="exact"/>
              <w:rPr>
                <w:rFonts w:ascii="仿宋_GB2312" w:eastAsia="仿宋_GB2312" w:hAnsi="黑体"/>
                <w:sz w:val="32"/>
                <w:szCs w:val="32"/>
              </w:rPr>
            </w:pPr>
          </w:p>
        </w:tc>
        <w:tc>
          <w:tcPr>
            <w:tcW w:w="1276" w:type="dxa"/>
          </w:tcPr>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顾宏亮</w:t>
            </w:r>
          </w:p>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张之妤</w:t>
            </w:r>
          </w:p>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蒋文强</w:t>
            </w:r>
          </w:p>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 xml:space="preserve">张  </w:t>
            </w:r>
            <w:proofErr w:type="gramStart"/>
            <w:r>
              <w:rPr>
                <w:rFonts w:ascii="仿宋_GB2312" w:eastAsia="仿宋_GB2312" w:hAnsi="黑体" w:hint="eastAsia"/>
                <w:sz w:val="32"/>
                <w:szCs w:val="32"/>
              </w:rPr>
              <w:t>鑫</w:t>
            </w:r>
            <w:proofErr w:type="gramEnd"/>
          </w:p>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秦  岭</w:t>
            </w:r>
          </w:p>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章  程</w:t>
            </w:r>
          </w:p>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白林燕</w:t>
            </w:r>
          </w:p>
        </w:tc>
        <w:tc>
          <w:tcPr>
            <w:tcW w:w="1559" w:type="dxa"/>
          </w:tcPr>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11月前</w:t>
            </w:r>
          </w:p>
        </w:tc>
        <w:tc>
          <w:tcPr>
            <w:tcW w:w="2159" w:type="dxa"/>
          </w:tcPr>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经开区管委会网</w:t>
            </w:r>
          </w:p>
        </w:tc>
      </w:tr>
      <w:tr w:rsidR="0037282C">
        <w:tc>
          <w:tcPr>
            <w:tcW w:w="959" w:type="dxa"/>
          </w:tcPr>
          <w:p w:rsidR="0037282C" w:rsidRDefault="005A4CFD">
            <w:pPr>
              <w:spacing w:line="520" w:lineRule="exact"/>
              <w:jc w:val="center"/>
              <w:rPr>
                <w:rFonts w:ascii="仿宋_GB2312" w:eastAsia="仿宋_GB2312" w:hAnsi="黑体"/>
                <w:sz w:val="32"/>
                <w:szCs w:val="32"/>
              </w:rPr>
            </w:pPr>
            <w:r>
              <w:rPr>
                <w:rFonts w:ascii="仿宋_GB2312" w:eastAsia="仿宋_GB2312" w:hAnsi="黑体" w:hint="eastAsia"/>
                <w:sz w:val="32"/>
                <w:szCs w:val="32"/>
              </w:rPr>
              <w:lastRenderedPageBreak/>
              <w:t>5</w:t>
            </w:r>
          </w:p>
        </w:tc>
        <w:tc>
          <w:tcPr>
            <w:tcW w:w="2835" w:type="dxa"/>
          </w:tcPr>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探索推行“秒批秒办”</w:t>
            </w:r>
          </w:p>
        </w:tc>
        <w:tc>
          <w:tcPr>
            <w:tcW w:w="3827" w:type="dxa"/>
          </w:tcPr>
          <w:p w:rsidR="0037282C" w:rsidRDefault="005A4CFD">
            <w:pPr>
              <w:spacing w:line="520" w:lineRule="exact"/>
              <w:rPr>
                <w:rFonts w:ascii="仿宋_GB2312" w:eastAsia="仿宋_GB2312" w:hAnsi="黑体"/>
                <w:sz w:val="32"/>
                <w:szCs w:val="32"/>
              </w:rPr>
            </w:pPr>
            <w:r>
              <w:rPr>
                <w:rFonts w:ascii="仿宋_GB2312" w:eastAsia="仿宋_GB2312" w:hAnsi="仿宋" w:hint="eastAsia"/>
                <w:sz w:val="32"/>
                <w:szCs w:val="32"/>
              </w:rPr>
              <w:t>通过系统筛选、数据比对、点对点推送告知等，构建信息确认即完成办理的</w:t>
            </w:r>
            <w:r>
              <w:rPr>
                <w:rFonts w:ascii="仿宋_GB2312" w:eastAsia="仿宋_GB2312" w:hAnsi="仿宋" w:cs="Times New Roman" w:hint="eastAsia"/>
                <w:sz w:val="32"/>
                <w:szCs w:val="32"/>
              </w:rPr>
              <w:t>服务模式</w:t>
            </w:r>
            <w:r>
              <w:rPr>
                <w:rFonts w:ascii="仿宋_GB2312" w:eastAsia="仿宋_GB2312" w:hAnsi="仿宋" w:hint="eastAsia"/>
                <w:sz w:val="32"/>
                <w:szCs w:val="32"/>
              </w:rPr>
              <w:t>，</w:t>
            </w:r>
            <w:r>
              <w:rPr>
                <w:rFonts w:ascii="仿宋_GB2312" w:eastAsia="仿宋_GB2312" w:hAnsi="仿宋" w:cstheme="majorBidi" w:hint="eastAsia"/>
                <w:sz w:val="32"/>
                <w:szCs w:val="32"/>
              </w:rPr>
              <w:t>年内打造</w:t>
            </w:r>
            <w:r>
              <w:rPr>
                <w:rFonts w:ascii="仿宋_GB2312" w:eastAsia="仿宋_GB2312" w:hint="eastAsia"/>
                <w:sz w:val="32"/>
                <w:szCs w:val="32"/>
              </w:rPr>
              <w:t>出版物零售注销、</w:t>
            </w:r>
            <w:r>
              <w:rPr>
                <w:rFonts w:ascii="仿宋_GB2312" w:eastAsia="仿宋_GB2312" w:hAnsi="Times New Roman" w:cs="Times New Roman" w:hint="eastAsia"/>
                <w:color w:val="000000"/>
                <w:kern w:val="0"/>
                <w:sz w:val="32"/>
                <w:szCs w:val="32"/>
              </w:rPr>
              <w:t>公共场所卫生许可注销</w:t>
            </w:r>
            <w:r>
              <w:rPr>
                <w:rFonts w:ascii="仿宋_GB2312" w:eastAsia="仿宋_GB2312" w:hAnsi="仿宋" w:cstheme="majorBidi" w:hint="eastAsia"/>
                <w:sz w:val="32"/>
                <w:szCs w:val="32"/>
              </w:rPr>
              <w:t>2个</w:t>
            </w:r>
            <w:r>
              <w:rPr>
                <w:rFonts w:ascii="仿宋_GB2312" w:eastAsia="仿宋_GB2312" w:hAnsi="仿宋" w:hint="eastAsia"/>
                <w:sz w:val="32"/>
                <w:szCs w:val="32"/>
              </w:rPr>
              <w:t>“</w:t>
            </w:r>
            <w:r>
              <w:rPr>
                <w:rFonts w:ascii="仿宋_GB2312" w:eastAsia="仿宋_GB2312" w:hAnsi="仿宋" w:cs="Times New Roman" w:hint="eastAsia"/>
                <w:sz w:val="32"/>
                <w:szCs w:val="32"/>
              </w:rPr>
              <w:t>秒批秒办”</w:t>
            </w:r>
            <w:r>
              <w:rPr>
                <w:rFonts w:ascii="仿宋_GB2312" w:eastAsia="仿宋_GB2312" w:hAnsi="仿宋" w:cstheme="majorBidi" w:hint="eastAsia"/>
                <w:sz w:val="32"/>
                <w:szCs w:val="32"/>
              </w:rPr>
              <w:t>场景，</w:t>
            </w:r>
            <w:r>
              <w:rPr>
                <w:rFonts w:ascii="仿宋_GB2312" w:eastAsia="仿宋_GB2312" w:hAnsi="仿宋" w:cs="Times New Roman" w:hint="eastAsia"/>
                <w:sz w:val="32"/>
                <w:szCs w:val="32"/>
              </w:rPr>
              <w:t>不断提升无障碍信息化服务能力。</w:t>
            </w:r>
          </w:p>
        </w:tc>
        <w:tc>
          <w:tcPr>
            <w:tcW w:w="1559" w:type="dxa"/>
          </w:tcPr>
          <w:p w:rsidR="0037282C" w:rsidRDefault="0037282C">
            <w:pPr>
              <w:spacing w:line="520" w:lineRule="exact"/>
              <w:rPr>
                <w:rFonts w:ascii="仿宋_GB2312" w:eastAsia="仿宋_GB2312" w:hAnsi="黑体"/>
                <w:sz w:val="32"/>
                <w:szCs w:val="32"/>
              </w:rPr>
            </w:pPr>
          </w:p>
        </w:tc>
        <w:tc>
          <w:tcPr>
            <w:tcW w:w="1276" w:type="dxa"/>
          </w:tcPr>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张之妤</w:t>
            </w:r>
          </w:p>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蒋文强</w:t>
            </w:r>
          </w:p>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 xml:space="preserve">张  </w:t>
            </w:r>
            <w:proofErr w:type="gramStart"/>
            <w:r>
              <w:rPr>
                <w:rFonts w:ascii="仿宋_GB2312" w:eastAsia="仿宋_GB2312" w:hAnsi="黑体" w:hint="eastAsia"/>
                <w:sz w:val="32"/>
                <w:szCs w:val="32"/>
              </w:rPr>
              <w:t>鑫</w:t>
            </w:r>
            <w:proofErr w:type="gramEnd"/>
          </w:p>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白林燕</w:t>
            </w:r>
          </w:p>
        </w:tc>
        <w:tc>
          <w:tcPr>
            <w:tcW w:w="1559" w:type="dxa"/>
          </w:tcPr>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8月底前</w:t>
            </w:r>
          </w:p>
        </w:tc>
        <w:tc>
          <w:tcPr>
            <w:tcW w:w="2159" w:type="dxa"/>
          </w:tcPr>
          <w:p w:rsidR="0037282C" w:rsidRDefault="005A4CFD">
            <w:pPr>
              <w:spacing w:line="520" w:lineRule="exact"/>
              <w:rPr>
                <w:rFonts w:ascii="仿宋_GB2312" w:eastAsia="仿宋_GB2312" w:hAnsi="黑体"/>
                <w:sz w:val="32"/>
                <w:szCs w:val="32"/>
              </w:rPr>
            </w:pPr>
            <w:r>
              <w:rPr>
                <w:rFonts w:ascii="仿宋_GB2312" w:eastAsia="仿宋_GB2312" w:hAnsi="黑体" w:hint="eastAsia"/>
                <w:sz w:val="32"/>
                <w:szCs w:val="32"/>
              </w:rPr>
              <w:t>经开区管委会网</w:t>
            </w:r>
          </w:p>
        </w:tc>
      </w:tr>
    </w:tbl>
    <w:p w:rsidR="0037282C" w:rsidRDefault="0037282C">
      <w:pPr>
        <w:rPr>
          <w:rFonts w:ascii="黑体" w:eastAsia="黑体" w:hAnsi="黑体"/>
          <w:sz w:val="32"/>
          <w:szCs w:val="32"/>
        </w:rPr>
      </w:pPr>
    </w:p>
    <w:p w:rsidR="0037282C" w:rsidRDefault="0037282C">
      <w:pPr>
        <w:rPr>
          <w:rFonts w:ascii="黑体" w:eastAsia="黑体" w:hAnsi="黑体"/>
          <w:sz w:val="32"/>
          <w:szCs w:val="32"/>
        </w:rPr>
      </w:pPr>
    </w:p>
    <w:p w:rsidR="0037282C" w:rsidRDefault="0037282C">
      <w:pPr>
        <w:rPr>
          <w:rFonts w:ascii="黑体" w:eastAsia="黑体" w:hAnsi="黑体"/>
          <w:sz w:val="32"/>
          <w:szCs w:val="32"/>
        </w:rPr>
      </w:pPr>
    </w:p>
    <w:p w:rsidR="0037282C" w:rsidRDefault="0037282C">
      <w:pPr>
        <w:rPr>
          <w:rFonts w:ascii="黑体" w:eastAsia="黑体" w:hAnsi="黑体"/>
          <w:sz w:val="32"/>
          <w:szCs w:val="32"/>
        </w:rPr>
      </w:pPr>
    </w:p>
    <w:p w:rsidR="0037282C" w:rsidRDefault="0037282C">
      <w:pPr>
        <w:rPr>
          <w:rFonts w:ascii="黑体" w:eastAsia="黑体" w:hAnsi="黑体"/>
          <w:sz w:val="32"/>
          <w:szCs w:val="32"/>
        </w:rPr>
      </w:pPr>
    </w:p>
    <w:p w:rsidR="0037282C" w:rsidRDefault="0037282C">
      <w:pPr>
        <w:rPr>
          <w:rFonts w:ascii="黑体" w:eastAsia="黑体" w:hAnsi="黑体"/>
          <w:sz w:val="32"/>
          <w:szCs w:val="32"/>
        </w:rPr>
      </w:pPr>
    </w:p>
    <w:p w:rsidR="0037282C" w:rsidRDefault="005A4CFD">
      <w:pPr>
        <w:rPr>
          <w:rFonts w:ascii="黑体" w:eastAsia="黑体" w:hAnsi="黑体"/>
          <w:sz w:val="32"/>
          <w:szCs w:val="32"/>
        </w:rPr>
      </w:pPr>
      <w:r>
        <w:rPr>
          <w:rFonts w:ascii="黑体" w:eastAsia="黑体" w:hAnsi="黑体" w:hint="eastAsia"/>
          <w:sz w:val="32"/>
          <w:szCs w:val="32"/>
        </w:rPr>
        <w:t>附件2</w:t>
      </w:r>
    </w:p>
    <w:p w:rsidR="00275B6A" w:rsidRDefault="005A4CFD" w:rsidP="00275B6A">
      <w:pPr>
        <w:spacing w:line="660" w:lineRule="exact"/>
        <w:jc w:val="center"/>
        <w:rPr>
          <w:rFonts w:ascii="方正小标宋简体" w:eastAsia="方正小标宋简体" w:hint="eastAsia"/>
          <w:sz w:val="44"/>
          <w:szCs w:val="44"/>
        </w:rPr>
      </w:pPr>
      <w:r>
        <w:rPr>
          <w:rFonts w:ascii="方正小标宋简体" w:eastAsia="方正小标宋简体" w:hint="eastAsia"/>
          <w:sz w:val="44"/>
          <w:szCs w:val="44"/>
        </w:rPr>
        <w:t>常州经开区</w:t>
      </w:r>
      <w:r w:rsidR="00275B6A">
        <w:rPr>
          <w:rFonts w:ascii="方正小标宋简体" w:eastAsia="方正小标宋简体" w:hint="eastAsia"/>
          <w:sz w:val="44"/>
          <w:szCs w:val="44"/>
        </w:rPr>
        <w:t>行政</w:t>
      </w:r>
      <w:proofErr w:type="gramStart"/>
      <w:r w:rsidR="00275B6A">
        <w:rPr>
          <w:rFonts w:ascii="方正小标宋简体" w:eastAsia="方正小标宋简体" w:hint="eastAsia"/>
          <w:sz w:val="44"/>
          <w:szCs w:val="44"/>
        </w:rPr>
        <w:t>审批局</w:t>
      </w:r>
      <w:r>
        <w:rPr>
          <w:rFonts w:ascii="方正小标宋简体" w:eastAsia="方正小标宋简体" w:hint="eastAsia"/>
          <w:sz w:val="44"/>
          <w:szCs w:val="44"/>
        </w:rPr>
        <w:t>党史</w:t>
      </w:r>
      <w:proofErr w:type="gramEnd"/>
      <w:r>
        <w:rPr>
          <w:rFonts w:ascii="方正小标宋简体" w:eastAsia="方正小标宋简体" w:hint="eastAsia"/>
          <w:sz w:val="44"/>
          <w:szCs w:val="44"/>
        </w:rPr>
        <w:t>学习教育“我为群众办实事”实践活动</w:t>
      </w:r>
    </w:p>
    <w:p w:rsidR="0037282C" w:rsidRDefault="005A4CFD" w:rsidP="00275B6A">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重点实事项目表</w:t>
      </w:r>
    </w:p>
    <w:p w:rsidR="0037282C" w:rsidRDefault="005A4CFD">
      <w:pPr>
        <w:rPr>
          <w:rFonts w:ascii="黑体" w:eastAsia="黑体" w:hAnsi="黑体"/>
          <w:sz w:val="32"/>
          <w:szCs w:val="32"/>
        </w:rPr>
      </w:pPr>
      <w:r>
        <w:rPr>
          <w:rFonts w:ascii="黑体" w:eastAsia="黑体" w:hAnsi="黑体" w:hint="eastAsia"/>
          <w:sz w:val="32"/>
          <w:szCs w:val="32"/>
        </w:rPr>
        <w:t>单位：经开区行政</w:t>
      </w:r>
      <w:proofErr w:type="gramStart"/>
      <w:r>
        <w:rPr>
          <w:rFonts w:ascii="黑体" w:eastAsia="黑体" w:hAnsi="黑体" w:hint="eastAsia"/>
          <w:sz w:val="32"/>
          <w:szCs w:val="32"/>
        </w:rPr>
        <w:t>审批局</w:t>
      </w:r>
      <w:proofErr w:type="gramEnd"/>
      <w:r>
        <w:rPr>
          <w:rFonts w:ascii="黑体" w:eastAsia="黑体" w:hAnsi="黑体" w:hint="eastAsia"/>
          <w:sz w:val="32"/>
          <w:szCs w:val="32"/>
        </w:rPr>
        <w:t xml:space="preserve">            联系人：王刚            联系电话：89863277</w:t>
      </w:r>
    </w:p>
    <w:tbl>
      <w:tblPr>
        <w:tblStyle w:val="a5"/>
        <w:tblW w:w="0" w:type="auto"/>
        <w:tblLook w:val="04A0"/>
      </w:tblPr>
      <w:tblGrid>
        <w:gridCol w:w="959"/>
        <w:gridCol w:w="2835"/>
        <w:gridCol w:w="4678"/>
        <w:gridCol w:w="1559"/>
        <w:gridCol w:w="1559"/>
        <w:gridCol w:w="2410"/>
      </w:tblGrid>
      <w:tr w:rsidR="0037282C">
        <w:tc>
          <w:tcPr>
            <w:tcW w:w="959" w:type="dxa"/>
          </w:tcPr>
          <w:p w:rsidR="0037282C" w:rsidRDefault="005A4CFD">
            <w:pPr>
              <w:rPr>
                <w:rFonts w:ascii="黑体" w:eastAsia="黑体" w:hAnsi="黑体"/>
                <w:sz w:val="32"/>
                <w:szCs w:val="32"/>
              </w:rPr>
            </w:pPr>
            <w:r>
              <w:rPr>
                <w:rFonts w:ascii="黑体" w:eastAsia="黑体" w:hAnsi="黑体" w:hint="eastAsia"/>
                <w:sz w:val="32"/>
                <w:szCs w:val="32"/>
              </w:rPr>
              <w:t>序号</w:t>
            </w:r>
          </w:p>
        </w:tc>
        <w:tc>
          <w:tcPr>
            <w:tcW w:w="2835" w:type="dxa"/>
          </w:tcPr>
          <w:p w:rsidR="0037282C" w:rsidRDefault="005A4CFD">
            <w:pPr>
              <w:jc w:val="center"/>
              <w:rPr>
                <w:rFonts w:ascii="黑体" w:eastAsia="黑体" w:hAnsi="黑体"/>
                <w:sz w:val="32"/>
                <w:szCs w:val="32"/>
              </w:rPr>
            </w:pPr>
            <w:r>
              <w:rPr>
                <w:rFonts w:ascii="黑体" w:eastAsia="黑体" w:hAnsi="黑体" w:hint="eastAsia"/>
                <w:sz w:val="32"/>
                <w:szCs w:val="32"/>
              </w:rPr>
              <w:t>重点实事项目名称</w:t>
            </w:r>
          </w:p>
        </w:tc>
        <w:tc>
          <w:tcPr>
            <w:tcW w:w="4678" w:type="dxa"/>
          </w:tcPr>
          <w:p w:rsidR="0037282C" w:rsidRDefault="005A4CFD">
            <w:pPr>
              <w:jc w:val="center"/>
              <w:rPr>
                <w:rFonts w:ascii="黑体" w:eastAsia="黑体" w:hAnsi="黑体"/>
                <w:sz w:val="32"/>
                <w:szCs w:val="32"/>
              </w:rPr>
            </w:pPr>
            <w:r>
              <w:rPr>
                <w:rFonts w:ascii="黑体" w:eastAsia="黑体" w:hAnsi="黑体" w:hint="eastAsia"/>
                <w:sz w:val="32"/>
                <w:szCs w:val="32"/>
              </w:rPr>
              <w:t>内容介绍（不少于300字）</w:t>
            </w:r>
          </w:p>
        </w:tc>
        <w:tc>
          <w:tcPr>
            <w:tcW w:w="1559" w:type="dxa"/>
          </w:tcPr>
          <w:p w:rsidR="0037282C" w:rsidRDefault="005A4CFD">
            <w:pPr>
              <w:jc w:val="center"/>
              <w:rPr>
                <w:rFonts w:ascii="黑体" w:eastAsia="黑体" w:hAnsi="黑体"/>
                <w:sz w:val="32"/>
                <w:szCs w:val="32"/>
              </w:rPr>
            </w:pPr>
            <w:r>
              <w:rPr>
                <w:rFonts w:ascii="黑体" w:eastAsia="黑体" w:hAnsi="黑体" w:hint="eastAsia"/>
                <w:sz w:val="32"/>
                <w:szCs w:val="32"/>
              </w:rPr>
              <w:t>责任单位</w:t>
            </w:r>
          </w:p>
        </w:tc>
        <w:tc>
          <w:tcPr>
            <w:tcW w:w="1559" w:type="dxa"/>
          </w:tcPr>
          <w:p w:rsidR="0037282C" w:rsidRDefault="005A4CFD">
            <w:pPr>
              <w:jc w:val="center"/>
              <w:rPr>
                <w:rFonts w:ascii="黑体" w:eastAsia="黑体" w:hAnsi="黑体"/>
                <w:sz w:val="32"/>
                <w:szCs w:val="32"/>
              </w:rPr>
            </w:pPr>
            <w:r>
              <w:rPr>
                <w:rFonts w:ascii="黑体" w:eastAsia="黑体" w:hAnsi="黑体" w:hint="eastAsia"/>
                <w:sz w:val="32"/>
                <w:szCs w:val="32"/>
              </w:rPr>
              <w:t>责任人</w:t>
            </w:r>
          </w:p>
        </w:tc>
        <w:tc>
          <w:tcPr>
            <w:tcW w:w="2410" w:type="dxa"/>
          </w:tcPr>
          <w:p w:rsidR="0037282C" w:rsidRDefault="005A4CFD">
            <w:pPr>
              <w:jc w:val="center"/>
              <w:rPr>
                <w:rFonts w:ascii="黑体" w:eastAsia="黑体" w:hAnsi="黑体"/>
                <w:sz w:val="32"/>
                <w:szCs w:val="32"/>
              </w:rPr>
            </w:pPr>
            <w:r>
              <w:rPr>
                <w:rFonts w:ascii="黑体" w:eastAsia="黑体" w:hAnsi="黑体" w:hint="eastAsia"/>
                <w:sz w:val="32"/>
                <w:szCs w:val="32"/>
              </w:rPr>
              <w:t>何种形式公开</w:t>
            </w:r>
          </w:p>
        </w:tc>
      </w:tr>
      <w:tr w:rsidR="0037282C">
        <w:tc>
          <w:tcPr>
            <w:tcW w:w="959" w:type="dxa"/>
          </w:tcPr>
          <w:p w:rsidR="0037282C" w:rsidRDefault="005A4CFD">
            <w:pPr>
              <w:spacing w:line="500" w:lineRule="exact"/>
              <w:jc w:val="center"/>
              <w:rPr>
                <w:rFonts w:ascii="仿宋_GB2312" w:eastAsia="仿宋_GB2312" w:hAnsi="黑体"/>
                <w:sz w:val="32"/>
                <w:szCs w:val="32"/>
              </w:rPr>
            </w:pPr>
            <w:r>
              <w:rPr>
                <w:rFonts w:ascii="仿宋_GB2312" w:eastAsia="仿宋_GB2312" w:hAnsi="黑体" w:hint="eastAsia"/>
                <w:sz w:val="32"/>
                <w:szCs w:val="32"/>
              </w:rPr>
              <w:t>1</w:t>
            </w:r>
          </w:p>
        </w:tc>
        <w:tc>
          <w:tcPr>
            <w:tcW w:w="2835" w:type="dxa"/>
          </w:tcPr>
          <w:p w:rsidR="0037282C" w:rsidRDefault="005A4CFD">
            <w:pPr>
              <w:spacing w:line="500" w:lineRule="exact"/>
              <w:rPr>
                <w:rFonts w:ascii="仿宋_GB2312" w:eastAsia="仿宋_GB2312" w:hAnsi="黑体"/>
                <w:sz w:val="32"/>
                <w:szCs w:val="32"/>
              </w:rPr>
            </w:pPr>
            <w:r>
              <w:rPr>
                <w:rFonts w:ascii="仿宋_GB2312" w:eastAsia="仿宋_GB2312" w:hAnsi="黑体" w:hint="eastAsia"/>
                <w:sz w:val="32"/>
                <w:szCs w:val="32"/>
              </w:rPr>
              <w:t>设立经开区政务服务“零号窗口”</w:t>
            </w:r>
          </w:p>
        </w:tc>
        <w:tc>
          <w:tcPr>
            <w:tcW w:w="4678" w:type="dxa"/>
          </w:tcPr>
          <w:p w:rsidR="0037282C" w:rsidRDefault="005A4CFD">
            <w:pPr>
              <w:spacing w:line="500" w:lineRule="exact"/>
              <w:rPr>
                <w:rFonts w:ascii="仿宋_GB2312" w:eastAsia="仿宋_GB2312" w:hAnsi="黑体"/>
                <w:sz w:val="32"/>
                <w:szCs w:val="32"/>
              </w:rPr>
            </w:pPr>
            <w:r>
              <w:rPr>
                <w:rFonts w:ascii="Times New Roman" w:eastAsia="仿宋_GB2312" w:hAnsi="Times New Roman" w:cs="仿宋_GB2312" w:hint="eastAsia"/>
                <w:sz w:val="32"/>
                <w:szCs w:val="32"/>
              </w:rPr>
              <w:t>坚持把学习党史同解决实际问题结合起来，推动党史学习教育“我为群众办实事实践活动”深入开展，推进机关作风持续好转、全面提升政务服务水平，设立经开区政务服务“零号”窗口，实现“让一切疑难问题在这里归零”。（</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）“零号”窗口业务</w:t>
            </w:r>
            <w:r>
              <w:rPr>
                <w:rFonts w:ascii="Times New Roman" w:eastAsia="仿宋_GB2312" w:hAnsi="Times New Roman" w:cs="仿宋_GB2312" w:hint="eastAsia"/>
                <w:sz w:val="32"/>
                <w:szCs w:val="32"/>
              </w:rPr>
              <w:lastRenderedPageBreak/>
              <w:t>范围。根据</w:t>
            </w:r>
            <w:r>
              <w:rPr>
                <w:rFonts w:ascii="Times New Roman" w:eastAsia="仿宋_GB2312" w:hAnsi="Times New Roman" w:cs="仿宋_GB2312"/>
                <w:sz w:val="32"/>
                <w:szCs w:val="32"/>
              </w:rPr>
              <w:t>《市政府办公室关于调整和公布江苏常州经济开发区相对集中行使的行政权力目录清单的通知》（</w:t>
            </w:r>
            <w:proofErr w:type="gramStart"/>
            <w:r>
              <w:rPr>
                <w:rFonts w:ascii="Times New Roman" w:eastAsia="仿宋_GB2312" w:hAnsi="Times New Roman" w:cs="仿宋_GB2312"/>
                <w:sz w:val="32"/>
                <w:szCs w:val="32"/>
              </w:rPr>
              <w:t>常政办</w:t>
            </w:r>
            <w:proofErr w:type="gramEnd"/>
            <w:r>
              <w:rPr>
                <w:rFonts w:ascii="Times New Roman" w:eastAsia="仿宋_GB2312" w:hAnsi="Times New Roman" w:cs="仿宋_GB2312"/>
                <w:sz w:val="32"/>
                <w:szCs w:val="32"/>
              </w:rPr>
              <w:t>发〔</w:t>
            </w:r>
            <w:r>
              <w:rPr>
                <w:rFonts w:ascii="Times New Roman" w:eastAsia="仿宋_GB2312" w:hAnsi="Times New Roman" w:cs="仿宋_GB2312"/>
                <w:sz w:val="32"/>
                <w:szCs w:val="32"/>
              </w:rPr>
              <w:t>2020</w:t>
            </w:r>
            <w:r>
              <w:rPr>
                <w:rFonts w:ascii="Times New Roman" w:eastAsia="仿宋_GB2312" w:hAnsi="Times New Roman" w:cs="仿宋_GB2312"/>
                <w:sz w:val="32"/>
                <w:szCs w:val="32"/>
              </w:rPr>
              <w:t>〕</w:t>
            </w:r>
            <w:r>
              <w:rPr>
                <w:rFonts w:ascii="Times New Roman" w:eastAsia="仿宋_GB2312" w:hAnsi="Times New Roman" w:cs="仿宋_GB2312"/>
                <w:sz w:val="32"/>
                <w:szCs w:val="32"/>
              </w:rPr>
              <w:t>50</w:t>
            </w:r>
            <w:r>
              <w:rPr>
                <w:rFonts w:ascii="Times New Roman" w:eastAsia="仿宋_GB2312" w:hAnsi="Times New Roman" w:cs="仿宋_GB2312"/>
                <w:sz w:val="32"/>
                <w:szCs w:val="32"/>
              </w:rPr>
              <w:t>号）</w:t>
            </w:r>
            <w:r>
              <w:rPr>
                <w:rFonts w:ascii="Times New Roman" w:eastAsia="仿宋_GB2312" w:hAnsi="Times New Roman" w:cs="仿宋_GB2312" w:hint="eastAsia"/>
                <w:sz w:val="32"/>
                <w:szCs w:val="32"/>
              </w:rPr>
              <w:t>文件中赋权事项，接受广大企业与群众批前咨询、“办不成事”反映、大数据协查、“机关作风”投诉。（</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）实行专业人员配备。按“解决问题为导向”的原则，对人员进行专业化配置，“零号”窗口工作人员基本由行政</w:t>
            </w:r>
            <w:proofErr w:type="gramStart"/>
            <w:r>
              <w:rPr>
                <w:rFonts w:ascii="Times New Roman" w:eastAsia="仿宋_GB2312" w:hAnsi="Times New Roman" w:cs="仿宋_GB2312" w:hint="eastAsia"/>
                <w:sz w:val="32"/>
                <w:szCs w:val="32"/>
              </w:rPr>
              <w:t>审批局</w:t>
            </w:r>
            <w:proofErr w:type="gramEnd"/>
            <w:r>
              <w:rPr>
                <w:rFonts w:ascii="Times New Roman" w:eastAsia="仿宋_GB2312" w:hAnsi="Times New Roman" w:cs="仿宋_GB2312" w:hint="eastAsia"/>
                <w:sz w:val="32"/>
                <w:szCs w:val="32"/>
              </w:rPr>
              <w:t>审批分管领导、各业务科室科长组成。（</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）窗口具体工作职能。①批前咨询。对企业、群众的批前咨询按需查找相关法律、法规、文件，</w:t>
            </w:r>
            <w:r>
              <w:rPr>
                <w:rFonts w:ascii="Times New Roman" w:eastAsia="仿宋_GB2312" w:hAnsi="Times New Roman" w:cs="仿宋_GB2312" w:hint="eastAsia"/>
                <w:sz w:val="32"/>
                <w:szCs w:val="32"/>
              </w:rPr>
              <w:lastRenderedPageBreak/>
              <w:t>告知对方想了解的情况，不能解决的联系事项审批人员当场给予答复。②办</w:t>
            </w:r>
            <w:proofErr w:type="gramStart"/>
            <w:r>
              <w:rPr>
                <w:rFonts w:ascii="Times New Roman" w:eastAsia="仿宋_GB2312" w:hAnsi="Times New Roman" w:cs="仿宋_GB2312" w:hint="eastAsia"/>
                <w:sz w:val="32"/>
                <w:szCs w:val="32"/>
              </w:rPr>
              <w:t>不</w:t>
            </w:r>
            <w:proofErr w:type="gramEnd"/>
            <w:r>
              <w:rPr>
                <w:rFonts w:ascii="Times New Roman" w:eastAsia="仿宋_GB2312" w:hAnsi="Times New Roman" w:cs="仿宋_GB2312" w:hint="eastAsia"/>
                <w:sz w:val="32"/>
                <w:szCs w:val="32"/>
              </w:rPr>
              <w:t>成事反映。“零号”窗口通过电话协商、窗口会议等形式现场处理，帮助企业与群众联系各级部门，精准指引协助解决问题，对重点企业、困难人群给予帮办代办服务。③大数据协查。通过数据互连共享、人工调取等方式，“零号”窗口负责提供“无证明”清单中的申请材料，完成常州市“</w:t>
            </w:r>
            <w:r>
              <w:rPr>
                <w:rFonts w:ascii="Times New Roman" w:eastAsia="仿宋_GB2312" w:hAnsi="Times New Roman" w:cs="仿宋_GB2312" w:hint="eastAsia"/>
                <w:sz w:val="32"/>
                <w:szCs w:val="32"/>
              </w:rPr>
              <w:t>1</w:t>
            </w:r>
            <w:r>
              <w:rPr>
                <w:rFonts w:ascii="Times New Roman" w:eastAsia="仿宋_GB2312" w:hAnsi="Times New Roman" w:cs="仿宋_GB2312"/>
                <w:sz w:val="32"/>
                <w:szCs w:val="32"/>
              </w:rPr>
              <w:t>00</w:t>
            </w:r>
            <w:r>
              <w:rPr>
                <w:rFonts w:ascii="Times New Roman" w:eastAsia="仿宋_GB2312" w:hAnsi="Times New Roman" w:cs="仿宋_GB2312" w:hint="eastAsia"/>
                <w:sz w:val="32"/>
                <w:szCs w:val="32"/>
              </w:rPr>
              <w:t>个无证明场景”试点任务。④</w:t>
            </w:r>
            <w:r>
              <w:rPr>
                <w:rFonts w:ascii="仿宋_GB2312" w:eastAsia="仿宋_GB2312" w:hAnsi="仿宋_GB2312" w:cs="仿宋_GB2312" w:hint="eastAsia"/>
                <w:sz w:val="32"/>
                <w:szCs w:val="32"/>
              </w:rPr>
              <w:t>“机关作风”投诉。</w:t>
            </w:r>
            <w:r>
              <w:rPr>
                <w:rFonts w:ascii="Times New Roman" w:eastAsia="仿宋_GB2312" w:hAnsi="Times New Roman" w:cs="仿宋_GB2312" w:hint="eastAsia"/>
                <w:sz w:val="32"/>
                <w:szCs w:val="32"/>
              </w:rPr>
              <w:t>按照常州市《政务服务大厅投诉处置规范（试行）》文件相关规定执行。</w:t>
            </w:r>
          </w:p>
        </w:tc>
        <w:tc>
          <w:tcPr>
            <w:tcW w:w="1559" w:type="dxa"/>
          </w:tcPr>
          <w:p w:rsidR="0037282C" w:rsidRDefault="005A4CFD">
            <w:pPr>
              <w:spacing w:line="500" w:lineRule="exact"/>
              <w:rPr>
                <w:rFonts w:ascii="仿宋_GB2312" w:eastAsia="仿宋_GB2312" w:hAnsi="黑体"/>
                <w:sz w:val="32"/>
                <w:szCs w:val="32"/>
              </w:rPr>
            </w:pPr>
            <w:r>
              <w:rPr>
                <w:rFonts w:ascii="仿宋_GB2312" w:eastAsia="仿宋_GB2312" w:hAnsi="黑体" w:hint="eastAsia"/>
                <w:sz w:val="32"/>
                <w:szCs w:val="32"/>
              </w:rPr>
              <w:lastRenderedPageBreak/>
              <w:t>行政</w:t>
            </w:r>
            <w:proofErr w:type="gramStart"/>
            <w:r>
              <w:rPr>
                <w:rFonts w:ascii="仿宋_GB2312" w:eastAsia="仿宋_GB2312" w:hAnsi="黑体" w:hint="eastAsia"/>
                <w:sz w:val="32"/>
                <w:szCs w:val="32"/>
              </w:rPr>
              <w:t>审批局</w:t>
            </w:r>
            <w:proofErr w:type="gramEnd"/>
          </w:p>
        </w:tc>
        <w:tc>
          <w:tcPr>
            <w:tcW w:w="1559" w:type="dxa"/>
          </w:tcPr>
          <w:p w:rsidR="0037282C" w:rsidRDefault="005A4CFD">
            <w:pPr>
              <w:spacing w:line="500" w:lineRule="exact"/>
              <w:rPr>
                <w:rFonts w:ascii="仿宋_GB2312" w:eastAsia="仿宋_GB2312" w:hAnsi="黑体"/>
                <w:sz w:val="32"/>
                <w:szCs w:val="32"/>
              </w:rPr>
            </w:pPr>
            <w:r>
              <w:rPr>
                <w:rFonts w:ascii="仿宋_GB2312" w:eastAsia="仿宋_GB2312" w:hAnsi="黑体" w:hint="eastAsia"/>
                <w:sz w:val="32"/>
                <w:szCs w:val="32"/>
              </w:rPr>
              <w:t>顾宏亮</w:t>
            </w:r>
          </w:p>
          <w:p w:rsidR="0037282C" w:rsidRDefault="005A4CFD">
            <w:pPr>
              <w:spacing w:line="500" w:lineRule="exact"/>
              <w:rPr>
                <w:rFonts w:ascii="仿宋_GB2312" w:eastAsia="仿宋_GB2312" w:hAnsi="黑体"/>
                <w:sz w:val="32"/>
                <w:szCs w:val="32"/>
              </w:rPr>
            </w:pPr>
            <w:r>
              <w:rPr>
                <w:rFonts w:ascii="仿宋_GB2312" w:eastAsia="仿宋_GB2312" w:hAnsi="黑体" w:hint="eastAsia"/>
                <w:sz w:val="32"/>
                <w:szCs w:val="32"/>
              </w:rPr>
              <w:t>张之妤</w:t>
            </w:r>
          </w:p>
          <w:p w:rsidR="0037282C" w:rsidRDefault="005A4CFD">
            <w:pPr>
              <w:spacing w:line="500" w:lineRule="exact"/>
              <w:rPr>
                <w:rFonts w:ascii="仿宋_GB2312" w:eastAsia="仿宋_GB2312" w:hAnsi="黑体"/>
                <w:sz w:val="32"/>
                <w:szCs w:val="32"/>
              </w:rPr>
            </w:pPr>
            <w:r>
              <w:rPr>
                <w:rFonts w:ascii="仿宋_GB2312" w:eastAsia="仿宋_GB2312" w:hAnsi="黑体" w:hint="eastAsia"/>
                <w:sz w:val="32"/>
                <w:szCs w:val="32"/>
              </w:rPr>
              <w:t>蒋文强</w:t>
            </w:r>
          </w:p>
          <w:p w:rsidR="0037282C" w:rsidRDefault="005A4CFD">
            <w:pPr>
              <w:spacing w:line="500" w:lineRule="exact"/>
              <w:rPr>
                <w:rFonts w:ascii="仿宋_GB2312" w:eastAsia="仿宋_GB2312" w:hAnsi="黑体"/>
                <w:sz w:val="32"/>
                <w:szCs w:val="32"/>
              </w:rPr>
            </w:pPr>
            <w:r>
              <w:rPr>
                <w:rFonts w:ascii="仿宋_GB2312" w:eastAsia="仿宋_GB2312" w:hAnsi="黑体" w:hint="eastAsia"/>
                <w:sz w:val="32"/>
                <w:szCs w:val="32"/>
              </w:rPr>
              <w:t>秦  岭</w:t>
            </w:r>
          </w:p>
          <w:p w:rsidR="0037282C" w:rsidRDefault="005A4CFD">
            <w:pPr>
              <w:spacing w:line="500" w:lineRule="exact"/>
              <w:rPr>
                <w:rFonts w:ascii="仿宋_GB2312" w:eastAsia="仿宋_GB2312" w:hAnsi="黑体"/>
                <w:sz w:val="32"/>
                <w:szCs w:val="32"/>
              </w:rPr>
            </w:pPr>
            <w:r>
              <w:rPr>
                <w:rFonts w:ascii="仿宋_GB2312" w:eastAsia="仿宋_GB2312" w:hAnsi="黑体" w:hint="eastAsia"/>
                <w:sz w:val="32"/>
                <w:szCs w:val="32"/>
              </w:rPr>
              <w:t>章  程</w:t>
            </w:r>
          </w:p>
          <w:p w:rsidR="0037282C" w:rsidRDefault="005A4CFD">
            <w:pPr>
              <w:spacing w:line="500" w:lineRule="exact"/>
              <w:rPr>
                <w:rFonts w:ascii="仿宋_GB2312" w:eastAsia="仿宋_GB2312" w:hAnsi="黑体"/>
                <w:sz w:val="32"/>
                <w:szCs w:val="32"/>
              </w:rPr>
            </w:pPr>
            <w:r>
              <w:rPr>
                <w:rFonts w:ascii="仿宋_GB2312" w:eastAsia="仿宋_GB2312" w:hAnsi="黑体" w:hint="eastAsia"/>
                <w:sz w:val="32"/>
                <w:szCs w:val="32"/>
              </w:rPr>
              <w:t>刘科军</w:t>
            </w:r>
          </w:p>
        </w:tc>
        <w:tc>
          <w:tcPr>
            <w:tcW w:w="2410" w:type="dxa"/>
          </w:tcPr>
          <w:p w:rsidR="0037282C" w:rsidRDefault="005A4CFD">
            <w:pPr>
              <w:spacing w:line="500" w:lineRule="exact"/>
              <w:rPr>
                <w:rFonts w:ascii="仿宋_GB2312" w:eastAsia="仿宋_GB2312" w:hAnsi="黑体"/>
                <w:sz w:val="32"/>
                <w:szCs w:val="32"/>
              </w:rPr>
            </w:pPr>
            <w:r>
              <w:rPr>
                <w:rFonts w:ascii="仿宋_GB2312" w:eastAsia="仿宋_GB2312" w:hAnsi="黑体" w:hint="eastAsia"/>
                <w:sz w:val="32"/>
                <w:szCs w:val="32"/>
              </w:rPr>
              <w:t>经开区管委会网</w:t>
            </w:r>
          </w:p>
        </w:tc>
      </w:tr>
    </w:tbl>
    <w:p w:rsidR="0037282C" w:rsidRDefault="005A4CFD">
      <w:pPr>
        <w:rPr>
          <w:rFonts w:ascii="黑体" w:eastAsia="黑体" w:hAnsi="黑体"/>
          <w:sz w:val="32"/>
          <w:szCs w:val="32"/>
        </w:rPr>
      </w:pPr>
      <w:r>
        <w:rPr>
          <w:rFonts w:ascii="黑体" w:eastAsia="黑体" w:hAnsi="黑体" w:hint="eastAsia"/>
          <w:sz w:val="32"/>
          <w:szCs w:val="32"/>
        </w:rPr>
        <w:lastRenderedPageBreak/>
        <w:t>附件3</w:t>
      </w:r>
    </w:p>
    <w:p w:rsidR="00275B6A" w:rsidRDefault="005A4CFD" w:rsidP="00275B6A">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常州经开区</w:t>
      </w:r>
      <w:r w:rsidR="00275B6A">
        <w:rPr>
          <w:rFonts w:ascii="方正小标宋简体" w:eastAsia="方正小标宋简体" w:hint="eastAsia"/>
          <w:sz w:val="44"/>
          <w:szCs w:val="44"/>
        </w:rPr>
        <w:t>行政</w:t>
      </w:r>
      <w:proofErr w:type="gramStart"/>
      <w:r w:rsidR="00275B6A">
        <w:rPr>
          <w:rFonts w:ascii="方正小标宋简体" w:eastAsia="方正小标宋简体" w:hint="eastAsia"/>
          <w:sz w:val="44"/>
          <w:szCs w:val="44"/>
        </w:rPr>
        <w:t>审批局</w:t>
      </w:r>
      <w:r>
        <w:rPr>
          <w:rFonts w:ascii="方正小标宋简体" w:eastAsia="方正小标宋简体" w:hint="eastAsia"/>
          <w:sz w:val="44"/>
          <w:szCs w:val="44"/>
        </w:rPr>
        <w:t>党史</w:t>
      </w:r>
      <w:proofErr w:type="gramEnd"/>
      <w:r>
        <w:rPr>
          <w:rFonts w:ascii="方正小标宋简体" w:eastAsia="方正小标宋简体" w:hint="eastAsia"/>
          <w:sz w:val="44"/>
          <w:szCs w:val="44"/>
        </w:rPr>
        <w:t>学习教育“我为群众办实事”实践活动</w:t>
      </w:r>
    </w:p>
    <w:p w:rsidR="0037282C" w:rsidRDefault="005A4CFD" w:rsidP="00275B6A">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惠民实事清单</w:t>
      </w:r>
    </w:p>
    <w:p w:rsidR="0037282C" w:rsidRDefault="005A4CFD">
      <w:pPr>
        <w:spacing w:line="560" w:lineRule="exact"/>
        <w:rPr>
          <w:rFonts w:ascii="黑体" w:eastAsia="黑体" w:hAnsi="黑体"/>
          <w:sz w:val="32"/>
          <w:szCs w:val="32"/>
        </w:rPr>
      </w:pPr>
      <w:r>
        <w:rPr>
          <w:rFonts w:ascii="黑体" w:eastAsia="黑体" w:hAnsi="黑体" w:hint="eastAsia"/>
          <w:sz w:val="32"/>
          <w:szCs w:val="32"/>
        </w:rPr>
        <w:t>单位：经开区行政</w:t>
      </w:r>
      <w:proofErr w:type="gramStart"/>
      <w:r>
        <w:rPr>
          <w:rFonts w:ascii="黑体" w:eastAsia="黑体" w:hAnsi="黑体" w:hint="eastAsia"/>
          <w:sz w:val="32"/>
          <w:szCs w:val="32"/>
        </w:rPr>
        <w:t>审批局</w:t>
      </w:r>
      <w:proofErr w:type="gramEnd"/>
      <w:r>
        <w:rPr>
          <w:rFonts w:ascii="黑体" w:eastAsia="黑体" w:hAnsi="黑体" w:hint="eastAsia"/>
          <w:sz w:val="32"/>
          <w:szCs w:val="32"/>
        </w:rPr>
        <w:t xml:space="preserve">            联系人：王刚            联系电话：89863277</w:t>
      </w:r>
    </w:p>
    <w:tbl>
      <w:tblPr>
        <w:tblStyle w:val="a5"/>
        <w:tblW w:w="0" w:type="auto"/>
        <w:tblLook w:val="04A0"/>
      </w:tblPr>
      <w:tblGrid>
        <w:gridCol w:w="879"/>
        <w:gridCol w:w="2422"/>
        <w:gridCol w:w="3937"/>
        <w:gridCol w:w="1373"/>
        <w:gridCol w:w="1373"/>
        <w:gridCol w:w="1947"/>
        <w:gridCol w:w="2144"/>
      </w:tblGrid>
      <w:tr w:rsidR="0037282C" w:rsidTr="00275B6A">
        <w:trPr>
          <w:trHeight w:val="1103"/>
        </w:trPr>
        <w:tc>
          <w:tcPr>
            <w:tcW w:w="879" w:type="dxa"/>
          </w:tcPr>
          <w:p w:rsidR="0037282C" w:rsidRDefault="005A4CFD">
            <w:pPr>
              <w:spacing w:line="560" w:lineRule="exact"/>
              <w:rPr>
                <w:rFonts w:ascii="黑体" w:eastAsia="黑体" w:hAnsi="黑体"/>
                <w:sz w:val="32"/>
                <w:szCs w:val="32"/>
              </w:rPr>
            </w:pPr>
            <w:r>
              <w:rPr>
                <w:rFonts w:ascii="黑体" w:eastAsia="黑体" w:hAnsi="黑体" w:hint="eastAsia"/>
                <w:sz w:val="32"/>
                <w:szCs w:val="32"/>
              </w:rPr>
              <w:t>序号</w:t>
            </w:r>
          </w:p>
        </w:tc>
        <w:tc>
          <w:tcPr>
            <w:tcW w:w="2422" w:type="dxa"/>
          </w:tcPr>
          <w:p w:rsidR="0037282C" w:rsidRDefault="005A4CFD">
            <w:pPr>
              <w:spacing w:line="560" w:lineRule="exact"/>
              <w:jc w:val="left"/>
              <w:rPr>
                <w:rFonts w:ascii="黑体" w:eastAsia="黑体" w:hAnsi="黑体"/>
                <w:sz w:val="32"/>
                <w:szCs w:val="32"/>
              </w:rPr>
            </w:pPr>
            <w:r>
              <w:rPr>
                <w:rFonts w:ascii="黑体" w:eastAsia="黑体" w:hAnsi="黑体" w:hint="eastAsia"/>
                <w:sz w:val="32"/>
                <w:szCs w:val="32"/>
              </w:rPr>
              <w:t>惠民实事项目名称</w:t>
            </w:r>
          </w:p>
        </w:tc>
        <w:tc>
          <w:tcPr>
            <w:tcW w:w="3937" w:type="dxa"/>
          </w:tcPr>
          <w:p w:rsidR="0037282C" w:rsidRDefault="005A4CFD">
            <w:pPr>
              <w:spacing w:line="560" w:lineRule="exact"/>
              <w:jc w:val="center"/>
              <w:rPr>
                <w:rFonts w:ascii="黑体" w:eastAsia="黑体" w:hAnsi="黑体"/>
                <w:sz w:val="32"/>
                <w:szCs w:val="32"/>
              </w:rPr>
            </w:pPr>
            <w:r>
              <w:rPr>
                <w:rFonts w:ascii="黑体" w:eastAsia="黑体" w:hAnsi="黑体" w:hint="eastAsia"/>
                <w:sz w:val="32"/>
                <w:szCs w:val="32"/>
              </w:rPr>
              <w:t>项目内容</w:t>
            </w:r>
          </w:p>
        </w:tc>
        <w:tc>
          <w:tcPr>
            <w:tcW w:w="1373" w:type="dxa"/>
          </w:tcPr>
          <w:p w:rsidR="0037282C" w:rsidRDefault="005A4CFD">
            <w:pPr>
              <w:spacing w:line="560" w:lineRule="exact"/>
              <w:jc w:val="center"/>
              <w:rPr>
                <w:rFonts w:ascii="黑体" w:eastAsia="黑体" w:hAnsi="黑体"/>
                <w:sz w:val="32"/>
                <w:szCs w:val="32"/>
              </w:rPr>
            </w:pPr>
            <w:r>
              <w:rPr>
                <w:rFonts w:ascii="黑体" w:eastAsia="黑体" w:hAnsi="黑体" w:hint="eastAsia"/>
                <w:sz w:val="32"/>
                <w:szCs w:val="32"/>
              </w:rPr>
              <w:t>责任单位</w:t>
            </w:r>
          </w:p>
        </w:tc>
        <w:tc>
          <w:tcPr>
            <w:tcW w:w="1373" w:type="dxa"/>
          </w:tcPr>
          <w:p w:rsidR="0037282C" w:rsidRDefault="005A4CFD">
            <w:pPr>
              <w:spacing w:line="560" w:lineRule="exact"/>
              <w:jc w:val="center"/>
              <w:rPr>
                <w:rFonts w:ascii="黑体" w:eastAsia="黑体" w:hAnsi="黑体"/>
                <w:sz w:val="32"/>
                <w:szCs w:val="32"/>
              </w:rPr>
            </w:pPr>
            <w:r>
              <w:rPr>
                <w:rFonts w:ascii="黑体" w:eastAsia="黑体" w:hAnsi="黑体" w:hint="eastAsia"/>
                <w:sz w:val="32"/>
                <w:szCs w:val="32"/>
              </w:rPr>
              <w:t>责任人</w:t>
            </w:r>
          </w:p>
        </w:tc>
        <w:tc>
          <w:tcPr>
            <w:tcW w:w="1947" w:type="dxa"/>
          </w:tcPr>
          <w:p w:rsidR="0037282C" w:rsidRDefault="005A4CFD">
            <w:pPr>
              <w:spacing w:line="560" w:lineRule="exact"/>
              <w:jc w:val="center"/>
              <w:rPr>
                <w:rFonts w:ascii="黑体" w:eastAsia="黑体" w:hAnsi="黑体"/>
                <w:sz w:val="32"/>
                <w:szCs w:val="32"/>
              </w:rPr>
            </w:pPr>
            <w:r>
              <w:rPr>
                <w:rFonts w:ascii="黑体" w:eastAsia="黑体" w:hAnsi="黑体" w:hint="eastAsia"/>
                <w:sz w:val="32"/>
                <w:szCs w:val="32"/>
              </w:rPr>
              <w:t>完成时限</w:t>
            </w:r>
          </w:p>
        </w:tc>
        <w:tc>
          <w:tcPr>
            <w:tcW w:w="2144" w:type="dxa"/>
          </w:tcPr>
          <w:p w:rsidR="0037282C" w:rsidRDefault="005A4CFD">
            <w:pPr>
              <w:spacing w:line="560" w:lineRule="exact"/>
              <w:jc w:val="center"/>
              <w:rPr>
                <w:rFonts w:ascii="黑体" w:eastAsia="黑体" w:hAnsi="黑体"/>
                <w:sz w:val="32"/>
                <w:szCs w:val="32"/>
              </w:rPr>
            </w:pPr>
            <w:r>
              <w:rPr>
                <w:rFonts w:ascii="黑体" w:eastAsia="黑体" w:hAnsi="黑体" w:hint="eastAsia"/>
                <w:sz w:val="32"/>
                <w:szCs w:val="32"/>
              </w:rPr>
              <w:t>何种形式公开</w:t>
            </w:r>
          </w:p>
        </w:tc>
      </w:tr>
      <w:tr w:rsidR="0037282C">
        <w:trPr>
          <w:trHeight w:val="4670"/>
        </w:trPr>
        <w:tc>
          <w:tcPr>
            <w:tcW w:w="879" w:type="dxa"/>
          </w:tcPr>
          <w:p w:rsidR="0037282C" w:rsidRDefault="005A4CFD">
            <w:pPr>
              <w:spacing w:line="480" w:lineRule="exact"/>
              <w:jc w:val="center"/>
              <w:rPr>
                <w:rFonts w:ascii="仿宋_GB2312" w:eastAsia="仿宋_GB2312" w:hAnsi="黑体"/>
                <w:sz w:val="32"/>
                <w:szCs w:val="32"/>
              </w:rPr>
            </w:pPr>
            <w:r>
              <w:rPr>
                <w:rFonts w:ascii="仿宋_GB2312" w:eastAsia="仿宋_GB2312" w:hAnsi="黑体" w:hint="eastAsia"/>
                <w:sz w:val="32"/>
                <w:szCs w:val="32"/>
              </w:rPr>
              <w:t>1</w:t>
            </w:r>
          </w:p>
        </w:tc>
        <w:tc>
          <w:tcPr>
            <w:tcW w:w="2422" w:type="dxa"/>
          </w:tcPr>
          <w:p w:rsidR="0037282C" w:rsidRDefault="005A4CFD">
            <w:pPr>
              <w:spacing w:line="480" w:lineRule="exact"/>
              <w:rPr>
                <w:rFonts w:ascii="仿宋_GB2312" w:eastAsia="仿宋_GB2312" w:hAnsi="黑体"/>
                <w:sz w:val="32"/>
                <w:szCs w:val="32"/>
              </w:rPr>
            </w:pPr>
            <w:r>
              <w:rPr>
                <w:rFonts w:ascii="仿宋_GB2312" w:eastAsia="仿宋_GB2312" w:hAnsi="黑体" w:hint="eastAsia"/>
                <w:sz w:val="32"/>
                <w:szCs w:val="32"/>
              </w:rPr>
              <w:t>设置“志愿服务岗”</w:t>
            </w:r>
          </w:p>
        </w:tc>
        <w:tc>
          <w:tcPr>
            <w:tcW w:w="3937" w:type="dxa"/>
          </w:tcPr>
          <w:p w:rsidR="0037282C" w:rsidRDefault="005A4CFD">
            <w:pPr>
              <w:widowControl/>
              <w:shd w:val="clear" w:color="auto" w:fill="FFFFFF"/>
              <w:spacing w:line="440" w:lineRule="exact"/>
              <w:rPr>
                <w:rFonts w:ascii="仿宋_GB2312" w:eastAsia="仿宋_GB2312" w:hAnsi="黑体"/>
                <w:sz w:val="32"/>
                <w:szCs w:val="32"/>
              </w:rPr>
            </w:pPr>
            <w:proofErr w:type="gramStart"/>
            <w:r>
              <w:rPr>
                <w:rFonts w:ascii="仿宋_GB2312" w:eastAsia="仿宋_GB2312" w:hAnsi="Arial" w:cs="Arial" w:hint="eastAsia"/>
                <w:color w:val="333333"/>
                <w:kern w:val="0"/>
                <w:sz w:val="30"/>
                <w:szCs w:val="30"/>
              </w:rPr>
              <w:t>践行</w:t>
            </w:r>
            <w:proofErr w:type="gramEnd"/>
            <w:r>
              <w:rPr>
                <w:rFonts w:ascii="仿宋_GB2312" w:eastAsia="仿宋_GB2312" w:hAnsi="Arial" w:cs="Arial" w:hint="eastAsia"/>
                <w:color w:val="333333"/>
                <w:kern w:val="0"/>
                <w:sz w:val="30"/>
                <w:szCs w:val="30"/>
              </w:rPr>
              <w:t>党的群众路线，弘扬志愿服务精神，在经开区政务大厅一楼咨询服务台推出“志愿服务岗”，实行党员、青年志愿者坐班，为办事群众提供咨询引导、政策宣传、义工服务、老年人便利化服务等服务项目，聚焦基层群众所思所想所盼，于细微处解决联系服务群众最后一公里问题。</w:t>
            </w:r>
          </w:p>
        </w:tc>
        <w:tc>
          <w:tcPr>
            <w:tcW w:w="1373" w:type="dxa"/>
          </w:tcPr>
          <w:p w:rsidR="0037282C" w:rsidRDefault="005A4CFD">
            <w:pPr>
              <w:spacing w:line="480" w:lineRule="exact"/>
              <w:rPr>
                <w:rFonts w:ascii="仿宋_GB2312" w:eastAsia="仿宋_GB2312" w:hAnsi="黑体"/>
                <w:sz w:val="32"/>
                <w:szCs w:val="32"/>
              </w:rPr>
            </w:pPr>
            <w:r>
              <w:rPr>
                <w:rFonts w:ascii="仿宋_GB2312" w:eastAsia="仿宋_GB2312" w:hAnsi="黑体" w:hint="eastAsia"/>
                <w:sz w:val="32"/>
                <w:szCs w:val="32"/>
              </w:rPr>
              <w:t>行政</w:t>
            </w:r>
            <w:proofErr w:type="gramStart"/>
            <w:r>
              <w:rPr>
                <w:rFonts w:ascii="仿宋_GB2312" w:eastAsia="仿宋_GB2312" w:hAnsi="黑体" w:hint="eastAsia"/>
                <w:sz w:val="32"/>
                <w:szCs w:val="32"/>
              </w:rPr>
              <w:t>审批局</w:t>
            </w:r>
            <w:proofErr w:type="gramEnd"/>
            <w:r>
              <w:rPr>
                <w:rFonts w:ascii="仿宋_GB2312" w:eastAsia="仿宋_GB2312" w:hAnsi="黑体" w:hint="eastAsia"/>
                <w:sz w:val="32"/>
                <w:szCs w:val="32"/>
              </w:rPr>
              <w:t>党支部</w:t>
            </w:r>
          </w:p>
        </w:tc>
        <w:tc>
          <w:tcPr>
            <w:tcW w:w="1373" w:type="dxa"/>
          </w:tcPr>
          <w:p w:rsidR="0037282C" w:rsidRDefault="005A4CFD">
            <w:pPr>
              <w:spacing w:line="480" w:lineRule="exact"/>
              <w:rPr>
                <w:rFonts w:ascii="仿宋_GB2312" w:eastAsia="仿宋_GB2312" w:hAnsi="黑体"/>
                <w:sz w:val="32"/>
                <w:szCs w:val="32"/>
              </w:rPr>
            </w:pPr>
            <w:r>
              <w:rPr>
                <w:rFonts w:ascii="仿宋_GB2312" w:eastAsia="仿宋_GB2312" w:hAnsi="黑体" w:hint="eastAsia"/>
                <w:sz w:val="32"/>
                <w:szCs w:val="32"/>
              </w:rPr>
              <w:t>章凌云</w:t>
            </w:r>
          </w:p>
          <w:p w:rsidR="0037282C" w:rsidRDefault="005A4CFD">
            <w:pPr>
              <w:spacing w:line="480" w:lineRule="exact"/>
              <w:rPr>
                <w:rFonts w:ascii="仿宋_GB2312" w:eastAsia="仿宋_GB2312" w:hAnsi="黑体"/>
                <w:sz w:val="32"/>
                <w:szCs w:val="32"/>
              </w:rPr>
            </w:pPr>
            <w:r>
              <w:rPr>
                <w:rFonts w:ascii="仿宋_GB2312" w:eastAsia="仿宋_GB2312" w:hAnsi="黑体" w:hint="eastAsia"/>
                <w:sz w:val="32"/>
                <w:szCs w:val="32"/>
              </w:rPr>
              <w:t>张之妤</w:t>
            </w:r>
          </w:p>
          <w:p w:rsidR="0037282C" w:rsidRDefault="005A4CFD">
            <w:pPr>
              <w:spacing w:line="480" w:lineRule="exact"/>
              <w:rPr>
                <w:rFonts w:ascii="仿宋_GB2312" w:eastAsia="仿宋_GB2312" w:hAnsi="黑体"/>
                <w:sz w:val="32"/>
                <w:szCs w:val="32"/>
              </w:rPr>
            </w:pPr>
            <w:r>
              <w:rPr>
                <w:rFonts w:ascii="仿宋_GB2312" w:eastAsia="仿宋_GB2312" w:hAnsi="黑体" w:hint="eastAsia"/>
                <w:sz w:val="32"/>
                <w:szCs w:val="32"/>
              </w:rPr>
              <w:t>王  刚</w:t>
            </w:r>
          </w:p>
          <w:p w:rsidR="0037282C" w:rsidRDefault="005A4CFD">
            <w:pPr>
              <w:spacing w:line="480" w:lineRule="exact"/>
              <w:rPr>
                <w:rFonts w:ascii="仿宋_GB2312" w:eastAsia="仿宋_GB2312" w:hAnsi="黑体"/>
                <w:sz w:val="32"/>
                <w:szCs w:val="32"/>
              </w:rPr>
            </w:pPr>
            <w:r>
              <w:rPr>
                <w:rFonts w:ascii="仿宋_GB2312" w:eastAsia="仿宋_GB2312" w:hAnsi="黑体" w:hint="eastAsia"/>
                <w:sz w:val="32"/>
                <w:szCs w:val="32"/>
              </w:rPr>
              <w:t xml:space="preserve">张  </w:t>
            </w:r>
            <w:proofErr w:type="gramStart"/>
            <w:r>
              <w:rPr>
                <w:rFonts w:ascii="仿宋_GB2312" w:eastAsia="仿宋_GB2312" w:hAnsi="黑体" w:hint="eastAsia"/>
                <w:sz w:val="32"/>
                <w:szCs w:val="32"/>
              </w:rPr>
              <w:t>鑫</w:t>
            </w:r>
            <w:proofErr w:type="gramEnd"/>
          </w:p>
        </w:tc>
        <w:tc>
          <w:tcPr>
            <w:tcW w:w="1947" w:type="dxa"/>
          </w:tcPr>
          <w:p w:rsidR="0037282C" w:rsidRDefault="005A4CFD">
            <w:pPr>
              <w:spacing w:line="480" w:lineRule="exact"/>
              <w:rPr>
                <w:rFonts w:ascii="仿宋_GB2312" w:eastAsia="仿宋_GB2312" w:hAnsi="黑体"/>
                <w:sz w:val="32"/>
                <w:szCs w:val="32"/>
              </w:rPr>
            </w:pPr>
            <w:r>
              <w:rPr>
                <w:rFonts w:ascii="仿宋_GB2312" w:eastAsia="仿宋_GB2312" w:hAnsi="黑体" w:hint="eastAsia"/>
                <w:sz w:val="32"/>
                <w:szCs w:val="32"/>
              </w:rPr>
              <w:t>5月底前</w:t>
            </w:r>
          </w:p>
        </w:tc>
        <w:tc>
          <w:tcPr>
            <w:tcW w:w="2144" w:type="dxa"/>
          </w:tcPr>
          <w:p w:rsidR="0037282C" w:rsidRDefault="005A4CFD">
            <w:pPr>
              <w:spacing w:line="480" w:lineRule="exact"/>
              <w:rPr>
                <w:rFonts w:ascii="仿宋_GB2312" w:eastAsia="仿宋_GB2312" w:hAnsi="黑体"/>
                <w:sz w:val="32"/>
                <w:szCs w:val="32"/>
              </w:rPr>
            </w:pPr>
            <w:r>
              <w:rPr>
                <w:rFonts w:ascii="仿宋_GB2312" w:eastAsia="仿宋_GB2312" w:hAnsi="黑体" w:hint="eastAsia"/>
                <w:sz w:val="32"/>
                <w:szCs w:val="32"/>
              </w:rPr>
              <w:t>经开区管委会网</w:t>
            </w:r>
          </w:p>
        </w:tc>
      </w:tr>
    </w:tbl>
    <w:p w:rsidR="0037282C" w:rsidRDefault="0037282C" w:rsidP="00275B6A">
      <w:pPr>
        <w:rPr>
          <w:rFonts w:ascii="黑体" w:eastAsia="黑体" w:hAnsi="黑体"/>
          <w:sz w:val="32"/>
          <w:szCs w:val="32"/>
        </w:rPr>
      </w:pPr>
    </w:p>
    <w:sectPr w:rsidR="0037282C" w:rsidSect="0037282C">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B6C" w:rsidRDefault="00570B6C" w:rsidP="0037282C">
      <w:r>
        <w:separator/>
      </w:r>
    </w:p>
  </w:endnote>
  <w:endnote w:type="continuationSeparator" w:id="0">
    <w:p w:rsidR="00570B6C" w:rsidRDefault="00570B6C" w:rsidP="00372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82C" w:rsidRDefault="00EA1ACE">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37282C" w:rsidRDefault="00EA1ACE">
                <w:pPr>
                  <w:pStyle w:val="a3"/>
                </w:pPr>
                <w:r>
                  <w:rPr>
                    <w:rFonts w:hint="eastAsia"/>
                  </w:rPr>
                  <w:fldChar w:fldCharType="begin"/>
                </w:r>
                <w:r w:rsidR="005A4CFD">
                  <w:rPr>
                    <w:rFonts w:hint="eastAsia"/>
                  </w:rPr>
                  <w:instrText xml:space="preserve"> PAGE  \* MERGEFORMAT </w:instrText>
                </w:r>
                <w:r>
                  <w:rPr>
                    <w:rFonts w:hint="eastAsia"/>
                  </w:rPr>
                  <w:fldChar w:fldCharType="separate"/>
                </w:r>
                <w:r w:rsidR="00275B6A">
                  <w:rPr>
                    <w:noProof/>
                  </w:rPr>
                  <w:t>8</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B6C" w:rsidRDefault="00570B6C" w:rsidP="0037282C">
      <w:r>
        <w:separator/>
      </w:r>
    </w:p>
  </w:footnote>
  <w:footnote w:type="continuationSeparator" w:id="0">
    <w:p w:rsidR="00570B6C" w:rsidRDefault="00570B6C" w:rsidP="003728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7170"/>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7873"/>
    <w:rsid w:val="000876CC"/>
    <w:rsid w:val="000D6B4C"/>
    <w:rsid w:val="0011189A"/>
    <w:rsid w:val="00171913"/>
    <w:rsid w:val="0024719A"/>
    <w:rsid w:val="00275B6A"/>
    <w:rsid w:val="00281B6B"/>
    <w:rsid w:val="00293A70"/>
    <w:rsid w:val="002B2906"/>
    <w:rsid w:val="0033172D"/>
    <w:rsid w:val="0036138E"/>
    <w:rsid w:val="0037282C"/>
    <w:rsid w:val="003810BF"/>
    <w:rsid w:val="00492AE0"/>
    <w:rsid w:val="004C3CA2"/>
    <w:rsid w:val="004E1349"/>
    <w:rsid w:val="00570B6C"/>
    <w:rsid w:val="005825E0"/>
    <w:rsid w:val="00582F50"/>
    <w:rsid w:val="005A4CFD"/>
    <w:rsid w:val="00616BAB"/>
    <w:rsid w:val="006714EE"/>
    <w:rsid w:val="006D0B3B"/>
    <w:rsid w:val="00764F87"/>
    <w:rsid w:val="007D1523"/>
    <w:rsid w:val="007D6E0B"/>
    <w:rsid w:val="007F4FA6"/>
    <w:rsid w:val="00831520"/>
    <w:rsid w:val="0084194B"/>
    <w:rsid w:val="008641A5"/>
    <w:rsid w:val="00875608"/>
    <w:rsid w:val="00976EBF"/>
    <w:rsid w:val="009A6DCD"/>
    <w:rsid w:val="009C2A81"/>
    <w:rsid w:val="009D207F"/>
    <w:rsid w:val="00B5466D"/>
    <w:rsid w:val="00B85E92"/>
    <w:rsid w:val="00BC5458"/>
    <w:rsid w:val="00C173B5"/>
    <w:rsid w:val="00C351EE"/>
    <w:rsid w:val="00CD1B5B"/>
    <w:rsid w:val="00CE5AE9"/>
    <w:rsid w:val="00D17873"/>
    <w:rsid w:val="00E17352"/>
    <w:rsid w:val="00E74C20"/>
    <w:rsid w:val="00EA1ACE"/>
    <w:rsid w:val="00ED1344"/>
    <w:rsid w:val="00ED6050"/>
    <w:rsid w:val="00F57E28"/>
    <w:rsid w:val="0A7E1620"/>
    <w:rsid w:val="190E6B84"/>
    <w:rsid w:val="571E77D1"/>
    <w:rsid w:val="668920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82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7282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7282C"/>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37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37282C"/>
    <w:rPr>
      <w:sz w:val="18"/>
      <w:szCs w:val="18"/>
    </w:rPr>
  </w:style>
  <w:style w:type="character" w:customStyle="1" w:styleId="Char">
    <w:name w:val="页脚 Char"/>
    <w:basedOn w:val="a0"/>
    <w:link w:val="a3"/>
    <w:uiPriority w:val="99"/>
    <w:semiHidden/>
    <w:qFormat/>
    <w:rsid w:val="0037282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dc:creator>
  <cp:lastModifiedBy>pc7</cp:lastModifiedBy>
  <cp:revision>3</cp:revision>
  <cp:lastPrinted>2021-05-11T07:31:00Z</cp:lastPrinted>
  <dcterms:created xsi:type="dcterms:W3CDTF">2021-05-11T08:04:00Z</dcterms:created>
  <dcterms:modified xsi:type="dcterms:W3CDTF">2021-05-11T08:09:00Z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6961F33D5DC34247A14B3515D46ECB3D</vt:lpwstr>
  </property>
</Properties>
</file>