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-21" w:rightChars="-10"/>
        <w:jc w:val="center"/>
        <w:rPr>
          <w:rFonts w:hint="eastAsia" w:ascii="Times New Roman" w:hAnsi="Times New Roman" w:eastAsia="宋体" w:cs="Times New Roman"/>
          <w:b/>
          <w:bCs/>
          <w:kern w:val="0"/>
          <w:sz w:val="36"/>
          <w:szCs w:val="32"/>
        </w:rPr>
      </w:pPr>
    </w:p>
    <w:p>
      <w:pPr>
        <w:spacing w:line="300" w:lineRule="exact"/>
        <w:ind w:right="-21" w:rightChars="-10"/>
        <w:jc w:val="center"/>
        <w:rPr>
          <w:rFonts w:hint="eastAsia" w:ascii="Times New Roman" w:hAnsi="Times New Roman" w:eastAsia="宋体" w:cs="Times New Roman"/>
          <w:b/>
          <w:bCs/>
          <w:kern w:val="0"/>
          <w:sz w:val="32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28"/>
        </w:rPr>
        <w:t>潞城街道加州科技港电缆线路改造项目招标公告</w:t>
      </w:r>
    </w:p>
    <w:p>
      <w:pPr>
        <w:spacing w:line="300" w:lineRule="exact"/>
        <w:ind w:right="-21" w:rightChars="-10"/>
        <w:jc w:val="center"/>
        <w:rPr>
          <w:rFonts w:hint="eastAsia" w:ascii="Times New Roman" w:hAnsi="Times New Roman" w:eastAsia="宋体" w:cs="Times New Roman"/>
          <w:b/>
          <w:bCs/>
          <w:kern w:val="0"/>
          <w:sz w:val="36"/>
          <w:szCs w:val="32"/>
        </w:rPr>
      </w:pPr>
      <w:bookmarkStart w:id="0" w:name="_GoBack"/>
      <w:bookmarkEnd w:id="0"/>
    </w:p>
    <w:p>
      <w:pPr>
        <w:spacing w:line="300" w:lineRule="exact"/>
        <w:ind w:right="-21" w:rightChars="-10"/>
        <w:jc w:val="righ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日期：20</w:t>
      </w:r>
      <w:r>
        <w:rPr>
          <w:rFonts w:hint="eastAsia" w:ascii="Times New Roman" w:hAnsi="Times New Roman" w:cs="Times New Roman"/>
          <w:b/>
          <w:bCs/>
          <w:kern w:val="0"/>
          <w:sz w:val="24"/>
        </w:rPr>
        <w:t>21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年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 xml:space="preserve">8 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月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4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日</w:t>
      </w:r>
    </w:p>
    <w:p>
      <w:pPr>
        <w:tabs>
          <w:tab w:val="left" w:pos="2025"/>
        </w:tabs>
        <w:spacing w:line="440" w:lineRule="exact"/>
        <w:ind w:right="-21" w:rightChars="-10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一、招标条件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ab/>
      </w:r>
    </w:p>
    <w:p>
      <w:pPr>
        <w:tabs>
          <w:tab w:val="left" w:pos="2025"/>
        </w:tabs>
        <w:spacing w:line="440" w:lineRule="exact"/>
        <w:ind w:right="-21" w:rightChars="-10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bCs/>
          <w:sz w:val="24"/>
        </w:rPr>
        <w:t xml:space="preserve">    </w:t>
      </w:r>
      <w:r>
        <w:rPr>
          <w:rFonts w:hint="eastAsia" w:ascii="宋体" w:hAnsi="宋体" w:eastAsia="宋体"/>
          <w:b/>
          <w:bCs/>
          <w:sz w:val="24"/>
          <w:u w:val="single"/>
        </w:rPr>
        <w:t>加州科技港电缆线路改造项目</w:t>
      </w:r>
      <w:r>
        <w:rPr>
          <w:rFonts w:hint="eastAsia" w:ascii="宋体" w:hAnsi="宋体" w:eastAsia="宋体" w:cs="Times New Roman"/>
          <w:sz w:val="24"/>
        </w:rPr>
        <w:t>(项目名称)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eastAsia="宋体" w:cs="Times New Roman"/>
          <w:sz w:val="24"/>
        </w:rPr>
        <w:t>招标人为</w:t>
      </w:r>
      <w:r>
        <w:rPr>
          <w:rFonts w:hint="eastAsia" w:ascii="宋体" w:hAnsi="宋体"/>
          <w:b/>
          <w:bCs/>
          <w:sz w:val="24"/>
          <w:u w:val="single"/>
        </w:rPr>
        <w:t>常州市武进区潞城街道办事处</w:t>
      </w:r>
      <w:r>
        <w:rPr>
          <w:rFonts w:hint="eastAsia" w:ascii="宋体" w:hAnsi="宋体" w:eastAsia="宋体" w:cs="Arial"/>
          <w:kern w:val="0"/>
          <w:sz w:val="24"/>
        </w:rPr>
        <w:t>。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建设资金来自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  <w:u w:val="single"/>
        </w:rPr>
        <w:t>财政</w:t>
      </w:r>
      <w:r>
        <w:rPr>
          <w:rFonts w:ascii="Times New Roman" w:hAnsi="Times New Roman" w:cs="Times New Roman"/>
          <w:b/>
          <w:bCs/>
          <w:kern w:val="0"/>
          <w:sz w:val="24"/>
          <w:szCs w:val="20"/>
          <w:u w:val="single"/>
        </w:rPr>
        <w:t>拨款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(资金来源)，项目出资比例为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  <w:u w:val="single"/>
        </w:rPr>
        <w:t>国有资金：100%，私有资金：0%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。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现对该项目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的施工进行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招标。</w:t>
      </w:r>
    </w:p>
    <w:p>
      <w:pPr>
        <w:widowControl/>
        <w:spacing w:line="440" w:lineRule="exact"/>
        <w:ind w:right="-21" w:rightChars="-10"/>
        <w:jc w:val="left"/>
        <w:rPr>
          <w:rFonts w:ascii="Times New Roman" w:hAnsi="Times New Roman" w:eastAsia="宋体" w:cs="Times New Roman"/>
          <w:b/>
          <w:kern w:val="0"/>
          <w:sz w:val="24"/>
        </w:rPr>
      </w:pPr>
      <w:r>
        <w:rPr>
          <w:rFonts w:ascii="Times New Roman" w:hAnsi="Times New Roman" w:eastAsia="宋体" w:cs="Times New Roman"/>
          <w:b/>
          <w:kern w:val="0"/>
          <w:sz w:val="24"/>
        </w:rPr>
        <w:t>二、项目概况.</w:t>
      </w:r>
    </w:p>
    <w:p>
      <w:pPr>
        <w:spacing w:line="400" w:lineRule="exact"/>
        <w:ind w:right="-21" w:rightChars="-10"/>
        <w:rPr>
          <w:rFonts w:cs="Times New Roman" w:asciiTheme="minorEastAsia" w:hAnsiTheme="minorEastAsia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t xml:space="preserve"> </w:t>
      </w:r>
      <w:r>
        <w:rPr>
          <w:rFonts w:cs="Times New Roman" w:asciiTheme="minorEastAsia" w:hAnsiTheme="minorEastAsia"/>
          <w:sz w:val="24"/>
          <w:szCs w:val="20"/>
        </w:rPr>
        <w:t xml:space="preserve"> 1、工程地点</w:t>
      </w:r>
      <w:r>
        <w:rPr>
          <w:rFonts w:hint="eastAsia" w:cs="Times New Roman" w:asciiTheme="minorEastAsia" w:hAnsiTheme="minorEastAsia"/>
          <w:sz w:val="24"/>
          <w:szCs w:val="20"/>
        </w:rPr>
        <w:t>：</w:t>
      </w:r>
      <w:r>
        <w:rPr>
          <w:rFonts w:hint="eastAsia" w:cs="Times New Roman" w:asciiTheme="minorEastAsia" w:hAnsiTheme="minorEastAsia"/>
          <w:sz w:val="24"/>
          <w:szCs w:val="20"/>
          <w:u w:val="single"/>
        </w:rPr>
        <w:t>经开区</w:t>
      </w:r>
      <w:r>
        <w:rPr>
          <w:rFonts w:hint="eastAsia" w:cs="宋体" w:asciiTheme="minorEastAsia" w:hAnsiTheme="minorEastAsia"/>
          <w:kern w:val="0"/>
          <w:sz w:val="24"/>
          <w:u w:val="single"/>
        </w:rPr>
        <w:t>潞城街道</w:t>
      </w:r>
    </w:p>
    <w:p>
      <w:pPr>
        <w:spacing w:line="400" w:lineRule="exact"/>
        <w:ind w:right="-21" w:rightChars="-10"/>
        <w:rPr>
          <w:rFonts w:cs="Times New Roman" w:asciiTheme="minorEastAsia" w:hAnsiTheme="minorEastAsia"/>
          <w:sz w:val="24"/>
          <w:szCs w:val="20"/>
        </w:rPr>
      </w:pPr>
      <w:r>
        <w:rPr>
          <w:rFonts w:cs="Times New Roman" w:asciiTheme="minorEastAsia" w:hAnsiTheme="minorEastAsia"/>
          <w:sz w:val="24"/>
          <w:szCs w:val="20"/>
        </w:rPr>
        <w:t xml:space="preserve">  2、工程规模：</w:t>
      </w:r>
      <w:r>
        <w:rPr>
          <w:rFonts w:cs="Times New Roman" w:asciiTheme="minorEastAsia" w:hAnsiTheme="minorEastAsia"/>
          <w:sz w:val="24"/>
          <w:szCs w:val="20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0"/>
          <w:u w:val="single"/>
        </w:rPr>
        <w:t>/</w:t>
      </w:r>
    </w:p>
    <w:p>
      <w:pPr>
        <w:widowControl/>
        <w:spacing w:line="400" w:lineRule="exact"/>
        <w:ind w:right="-21" w:rightChars="-10"/>
        <w:jc w:val="left"/>
        <w:rPr>
          <w:rFonts w:cs="Times New Roman" w:asciiTheme="minorEastAsia" w:hAnsiTheme="minorEastAsia"/>
          <w:sz w:val="24"/>
          <w:szCs w:val="20"/>
        </w:rPr>
      </w:pPr>
      <w:r>
        <w:rPr>
          <w:rFonts w:cs="Times New Roman" w:asciiTheme="minorEastAsia" w:hAnsiTheme="minorEastAsia"/>
          <w:sz w:val="24"/>
          <w:szCs w:val="20"/>
        </w:rPr>
        <w:t xml:space="preserve">  3、质量等级要求：</w:t>
      </w:r>
      <w:r>
        <w:rPr>
          <w:rFonts w:hint="eastAsia" w:cs="宋体" w:asciiTheme="minorEastAsia" w:hAnsiTheme="minorEastAsia"/>
          <w:kern w:val="0"/>
          <w:sz w:val="24"/>
          <w:u w:val="single"/>
        </w:rPr>
        <w:t>合格</w:t>
      </w:r>
    </w:p>
    <w:p>
      <w:pPr>
        <w:widowControl/>
        <w:spacing w:line="400" w:lineRule="exact"/>
        <w:ind w:left="360" w:right="-21" w:rightChars="-10" w:hanging="360" w:hangingChars="15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sz w:val="24"/>
          <w:szCs w:val="20"/>
        </w:rPr>
        <w:t xml:space="preserve">  4、计划开竣工时间：</w:t>
      </w:r>
      <w:r>
        <w:rPr>
          <w:rFonts w:hint="eastAsia" w:cs="宋体" w:asciiTheme="minorEastAsia" w:hAnsiTheme="minorEastAsia"/>
          <w:kern w:val="0"/>
          <w:sz w:val="24"/>
          <w:u w:val="single"/>
        </w:rPr>
        <w:t>2021年 8 月26日至2021 年 9 月15日</w:t>
      </w:r>
      <w:r>
        <w:rPr>
          <w:rFonts w:hint="eastAsia" w:cs="宋体" w:asciiTheme="minorEastAsia" w:hAnsiTheme="minorEastAsia"/>
          <w:kern w:val="0"/>
          <w:sz w:val="24"/>
        </w:rPr>
        <w:t>；</w:t>
      </w:r>
    </w:p>
    <w:p>
      <w:pPr>
        <w:widowControl/>
        <w:spacing w:line="400" w:lineRule="exact"/>
        <w:ind w:left="315" w:leftChars="150" w:right="-21" w:rightChars="-10" w:firstLine="240" w:firstLineChars="100"/>
        <w:jc w:val="left"/>
        <w:rPr>
          <w:rFonts w:cs="Times New Roman" w:asciiTheme="minorEastAsia" w:hAnsiTheme="minorEastAsia"/>
          <w:sz w:val="24"/>
          <w:szCs w:val="20"/>
        </w:rPr>
      </w:pPr>
      <w:r>
        <w:rPr>
          <w:rFonts w:hint="eastAsia" w:cs="宋体" w:asciiTheme="minorEastAsia" w:hAnsiTheme="minorEastAsia"/>
          <w:kern w:val="0"/>
          <w:sz w:val="24"/>
        </w:rPr>
        <w:t>总日历天数：</w:t>
      </w:r>
      <w:r>
        <w:rPr>
          <w:rFonts w:hint="eastAsia" w:cs="宋体" w:asciiTheme="minorEastAsia" w:hAnsiTheme="minorEastAsia"/>
          <w:kern w:val="0"/>
          <w:sz w:val="24"/>
          <w:u w:val="single"/>
        </w:rPr>
        <w:t>20日历天</w:t>
      </w:r>
      <w:r>
        <w:rPr>
          <w:rFonts w:cs="Times New Roman" w:asciiTheme="minorEastAsia" w:hAnsiTheme="minorEastAsia"/>
          <w:sz w:val="24"/>
          <w:szCs w:val="20"/>
        </w:rPr>
        <w:t xml:space="preserve"> </w:t>
      </w:r>
    </w:p>
    <w:p>
      <w:pPr>
        <w:widowControl/>
        <w:spacing w:line="400" w:lineRule="exact"/>
        <w:ind w:right="-21" w:rightChars="-10"/>
        <w:jc w:val="left"/>
        <w:rPr>
          <w:rFonts w:ascii="Times New Roman" w:hAnsi="Times New Roman" w:eastAsia="宋体" w:cs="Times New Roman"/>
          <w:b/>
          <w:bCs/>
          <w:sz w:val="24"/>
          <w:szCs w:val="20"/>
          <w:u w:val="single"/>
        </w:rPr>
      </w:pPr>
      <w:r>
        <w:rPr>
          <w:rFonts w:cs="Times New Roman" w:asciiTheme="minorEastAsia" w:hAnsiTheme="minorEastAsia"/>
          <w:sz w:val="24"/>
          <w:szCs w:val="20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0"/>
        </w:rPr>
        <w:t>5</w:t>
      </w:r>
      <w:r>
        <w:rPr>
          <w:rFonts w:cs="Times New Roman" w:asciiTheme="minorEastAsia" w:hAnsiTheme="minorEastAsia"/>
          <w:sz w:val="24"/>
          <w:szCs w:val="20"/>
        </w:rPr>
        <w:t>、本次招标范围：</w:t>
      </w:r>
      <w:r>
        <w:rPr>
          <w:rFonts w:hint="eastAsia" w:ascii="宋体" w:hAnsi="宋体" w:eastAsia="宋体" w:cs="宋体"/>
          <w:kern w:val="0"/>
          <w:sz w:val="24"/>
          <w:u w:val="single"/>
        </w:rPr>
        <w:t>工程量清单（含编制说明）范围内的全部工程</w:t>
      </w:r>
    </w:p>
    <w:p>
      <w:pPr>
        <w:widowControl/>
        <w:spacing w:line="440" w:lineRule="exact"/>
        <w:ind w:right="-21" w:rightChars="-10"/>
        <w:jc w:val="left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三、投标人资格条件</w:t>
      </w:r>
    </w:p>
    <w:p>
      <w:pPr>
        <w:spacing w:line="440" w:lineRule="exact"/>
        <w:ind w:right="-21" w:rightChars="-10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>本招标工程共划分成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  <w:u w:val="single"/>
        </w:rPr>
        <w:t>1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个标段，标段划分及投标人资格要求如下：</w:t>
      </w:r>
    </w:p>
    <w:tbl>
      <w:tblPr>
        <w:tblStyle w:val="13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850"/>
        <w:gridCol w:w="1417"/>
        <w:gridCol w:w="1418"/>
        <w:gridCol w:w="3118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741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标段</w:t>
            </w:r>
          </w:p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标段内容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规模面积</w:t>
            </w:r>
          </w:p>
          <w:p>
            <w:pPr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（平方米）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估算价</w:t>
            </w:r>
          </w:p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（万元）</w:t>
            </w:r>
          </w:p>
        </w:tc>
        <w:tc>
          <w:tcPr>
            <w:tcW w:w="31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投标人资质类别、等级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项目负责人</w:t>
            </w:r>
          </w:p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专业、等级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spacing w:line="5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加州科技港电缆线路改造项目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/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7.8</w:t>
            </w:r>
          </w:p>
        </w:tc>
        <w:tc>
          <w:tcPr>
            <w:tcW w:w="31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同时具备以下资质：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right="-21" w:rightChars="-1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承装（修、试）电力设施五级及以上资质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right="-21" w:rightChars="-1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电力工程施工总承包三级及以上或输变电工程专业承包三级级以上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机电工程二级及以上</w:t>
            </w:r>
          </w:p>
        </w:tc>
      </w:tr>
    </w:tbl>
    <w:p>
      <w:pPr>
        <w:autoSpaceDE w:val="0"/>
        <w:autoSpaceDN w:val="0"/>
        <w:spacing w:line="360" w:lineRule="auto"/>
        <w:ind w:right="-21" w:rightChars="-10"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本次招标</w:t>
      </w:r>
      <w:r>
        <w:rPr>
          <w:rFonts w:hint="eastAsia" w:ascii="Times New Roman" w:hAnsi="Times New Roman" w:cs="Times New Roman"/>
          <w:kern w:val="0"/>
          <w:sz w:val="24"/>
          <w:u w:val="single"/>
        </w:rPr>
        <w:t xml:space="preserve"> 不接受 </w:t>
      </w:r>
      <w:r>
        <w:rPr>
          <w:rFonts w:hint="eastAsia" w:ascii="Times New Roman" w:hAnsi="Times New Roman" w:cs="Times New Roman"/>
          <w:kern w:val="0"/>
          <w:sz w:val="24"/>
        </w:rPr>
        <w:t>联合体投标。</w:t>
      </w:r>
    </w:p>
    <w:p>
      <w:pPr>
        <w:spacing w:line="360" w:lineRule="auto"/>
        <w:ind w:right="-21" w:rightChars="-10"/>
        <w:rPr>
          <w:rFonts w:ascii="Times New Roman" w:hAnsi="Times New Roman" w:eastAsia="宋体" w:cs="Times New Roman"/>
          <w:b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四、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报名及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招标文件的获取</w:t>
      </w:r>
    </w:p>
    <w:p>
      <w:pPr>
        <w:widowControl/>
        <w:adjustRightInd w:val="0"/>
        <w:spacing w:line="360" w:lineRule="auto"/>
        <w:ind w:left="239" w:leftChars="114" w:right="-21" w:rightChars="-10"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>
        <w:rPr>
          <w:rFonts w:hint="eastAsia" w:asciiTheme="minorEastAsia" w:hAnsiTheme="minorEastAsia"/>
          <w:sz w:val="24"/>
          <w:szCs w:val="24"/>
        </w:rPr>
        <w:t>工程只接受现场报名，</w:t>
      </w:r>
      <w:r>
        <w:rPr>
          <w:rFonts w:asciiTheme="minorEastAsia" w:hAnsiTheme="minorEastAsia"/>
          <w:sz w:val="24"/>
          <w:szCs w:val="24"/>
        </w:rPr>
        <w:t>凡有意参加投标者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可于</w:t>
      </w:r>
      <w:r>
        <w:rPr>
          <w:rFonts w:hint="eastAsia" w:asciiTheme="minorEastAsia" w:hAnsiTheme="minorEastAsia"/>
          <w:b/>
          <w:bCs/>
          <w:sz w:val="24"/>
          <w:szCs w:val="24"/>
        </w:rPr>
        <w:t>20</w:t>
      </w:r>
      <w:r>
        <w:rPr>
          <w:rFonts w:asciiTheme="minorEastAsia" w:hAnsi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</w:rPr>
        <w:t>1年8 月4日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hint="eastAsia" w:asciiTheme="minorEastAsia" w:hAnsiTheme="minorEastAsia"/>
          <w:b/>
          <w:bCs/>
          <w:sz w:val="24"/>
          <w:szCs w:val="24"/>
        </w:rPr>
        <w:t>20</w:t>
      </w:r>
      <w:r>
        <w:rPr>
          <w:rFonts w:asciiTheme="minorEastAsia" w:hAnsi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</w:rPr>
        <w:t>1年8月10日</w:t>
      </w:r>
      <w:r>
        <w:rPr>
          <w:rFonts w:asciiTheme="minorEastAsia" w:hAnsiTheme="minorEastAsia"/>
          <w:sz w:val="24"/>
          <w:szCs w:val="24"/>
        </w:rPr>
        <w:t>（工作日</w:t>
      </w:r>
      <w:r>
        <w:rPr>
          <w:rFonts w:hint="eastAsia" w:asciiTheme="minorEastAsia" w:hAnsiTheme="minorEastAsia"/>
          <w:sz w:val="24"/>
          <w:szCs w:val="24"/>
        </w:rPr>
        <w:t>9:00</w:t>
      </w:r>
      <w:r>
        <w:rPr>
          <w:rFonts w:asciiTheme="minorEastAsia" w:hAnsiTheme="minorEastAsia"/>
          <w:sz w:val="24"/>
          <w:szCs w:val="24"/>
        </w:rPr>
        <w:t>-11:30，13:30-17:00）至</w:t>
      </w:r>
      <w:r>
        <w:rPr>
          <w:rFonts w:hint="eastAsia" w:cs="Arial" w:asciiTheme="minorEastAsia" w:hAnsiTheme="minorEastAsia"/>
          <w:bCs/>
          <w:kern w:val="0"/>
          <w:sz w:val="24"/>
          <w:szCs w:val="24"/>
        </w:rPr>
        <w:t>江苏建达全过程工程咨询有限公司（地址：</w:t>
      </w:r>
      <w:r>
        <w:rPr>
          <w:rFonts w:hint="eastAsia" w:cs="Times New Roman" w:asciiTheme="minorEastAsia" w:hAnsiTheme="minorEastAsia"/>
          <w:sz w:val="24"/>
        </w:rPr>
        <w:t>新北区通江中路307号三井综合执法大队四楼</w:t>
      </w:r>
      <w:r>
        <w:rPr>
          <w:rFonts w:hint="eastAsia" w:cs="Arial" w:asciiTheme="minorEastAsia" w:hAnsiTheme="minorEastAsia"/>
          <w:bCs/>
          <w:kern w:val="0"/>
          <w:sz w:val="24"/>
          <w:szCs w:val="24"/>
        </w:rPr>
        <w:t>）报名，报名需携带的资料如下：</w:t>
      </w:r>
      <w:r>
        <w:rPr>
          <w:rFonts w:hint="eastAsia" w:asciiTheme="minorEastAsia" w:hAnsiTheme="minorEastAsia"/>
          <w:sz w:val="24"/>
          <w:szCs w:val="24"/>
        </w:rPr>
        <w:t>报名申请表原件（附件四-4）、营业执照复印件、法定代表人资格证明原件、授权委托书原件、经办人身份证原件及复印件</w:t>
      </w:r>
      <w:r>
        <w:rPr>
          <w:rFonts w:asciiTheme="minorEastAsia" w:hAnsiTheme="minorEastAsia"/>
          <w:sz w:val="24"/>
          <w:szCs w:val="24"/>
        </w:rPr>
        <w:t>。（所有复印件需加盖投标单位公章并递交）</w:t>
      </w:r>
      <w:r>
        <w:rPr>
          <w:sz w:val="24"/>
          <w:szCs w:val="24"/>
        </w:rPr>
        <w:t>。</w:t>
      </w:r>
    </w:p>
    <w:p>
      <w:pPr>
        <w:spacing w:line="360" w:lineRule="auto"/>
        <w:ind w:right="-21" w:rightChars="-10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五、公告发布</w:t>
      </w:r>
    </w:p>
    <w:p>
      <w:pPr>
        <w:widowControl/>
        <w:spacing w:line="360" w:lineRule="auto"/>
        <w:ind w:right="-21" w:rightChars="-10" w:firstLine="48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本公告发布媒体为：</w:t>
      </w:r>
      <w:r>
        <w:rPr>
          <w:rFonts w:hint="eastAsia" w:ascii="Times New Roman" w:hAnsi="Times New Roman" w:eastAsia="宋体" w:cs="Times New Roman"/>
          <w:bCs/>
          <w:kern w:val="0"/>
          <w:sz w:val="24"/>
          <w:lang w:eastAsia="zh-CN"/>
        </w:rPr>
        <w:t>常州经开区管委会网站</w:t>
      </w:r>
      <w:r>
        <w:rPr>
          <w:rFonts w:ascii="Times New Roman" w:hAnsi="Times New Roman" w:eastAsia="宋体" w:cs="Times New Roman"/>
          <w:kern w:val="0"/>
          <w:sz w:val="24"/>
        </w:rPr>
        <w:t>。</w:t>
      </w:r>
    </w:p>
    <w:p>
      <w:pPr>
        <w:widowControl/>
        <w:spacing w:line="360" w:lineRule="auto"/>
        <w:ind w:right="-21" w:rightChars="-10" w:firstLine="48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本公告发布时间为：</w:t>
      </w:r>
      <w:r>
        <w:rPr>
          <w:rFonts w:hint="eastAsia" w:asciiTheme="minorEastAsia" w:hAnsiTheme="minorEastAsia"/>
          <w:b/>
          <w:bCs/>
          <w:sz w:val="24"/>
          <w:szCs w:val="24"/>
        </w:rPr>
        <w:t>20</w:t>
      </w:r>
      <w:r>
        <w:rPr>
          <w:rFonts w:asciiTheme="minorEastAsia" w:hAnsi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</w:rPr>
        <w:t>1年8 月4日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hint="eastAsia" w:asciiTheme="minorEastAsia" w:hAnsiTheme="minorEastAsia"/>
          <w:b/>
          <w:bCs/>
          <w:sz w:val="24"/>
          <w:szCs w:val="24"/>
        </w:rPr>
        <w:t>20</w:t>
      </w:r>
      <w:r>
        <w:rPr>
          <w:rFonts w:asciiTheme="minorEastAsia" w:hAnsi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</w:rPr>
        <w:t>1年8 月10日</w:t>
      </w:r>
    </w:p>
    <w:p>
      <w:pPr>
        <w:spacing w:line="440" w:lineRule="exact"/>
        <w:ind w:right="-21" w:rightChars="-10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六、联系方式</w:t>
      </w:r>
    </w:p>
    <w:tbl>
      <w:tblPr>
        <w:tblStyle w:val="13"/>
        <w:tblW w:w="9778" w:type="dxa"/>
        <w:tblInd w:w="-13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7"/>
        <w:gridCol w:w="548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97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招标人：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常州市武进区潞城街道办事处</w:t>
            </w:r>
          </w:p>
        </w:tc>
        <w:tc>
          <w:tcPr>
            <w:tcW w:w="5481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招标代理机构：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江苏建达全过程工程咨询有限公司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97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经开区富民路280号</w:t>
            </w:r>
          </w:p>
        </w:tc>
        <w:tc>
          <w:tcPr>
            <w:tcW w:w="5481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新北区通江中路307号三井综合执法局四楼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7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陈一佳</w:t>
            </w:r>
          </w:p>
        </w:tc>
        <w:tc>
          <w:tcPr>
            <w:tcW w:w="5481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沈佩铭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97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13776826728</w:t>
            </w:r>
          </w:p>
        </w:tc>
        <w:tc>
          <w:tcPr>
            <w:tcW w:w="5481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13584344775</w:t>
            </w:r>
          </w:p>
        </w:tc>
      </w:tr>
    </w:tbl>
    <w:p>
      <w:pPr>
        <w:widowControl/>
        <w:spacing w:line="360" w:lineRule="auto"/>
        <w:ind w:right="-21" w:rightChars="-10" w:firstLine="480" w:firstLineChars="200"/>
        <w:jc w:val="right"/>
        <w:rPr>
          <w:rFonts w:hint="eastAsia" w:ascii="Times New Roman" w:hAnsi="Times New Roman" w:eastAsia="宋体" w:cs="Times New Roman"/>
          <w:bCs/>
          <w:kern w:val="0"/>
          <w:sz w:val="24"/>
          <w:lang w:eastAsia="zh-CN"/>
        </w:rPr>
      </w:pPr>
    </w:p>
    <w:p>
      <w:pPr>
        <w:widowControl/>
        <w:spacing w:line="360" w:lineRule="auto"/>
        <w:ind w:right="-21" w:rightChars="-10" w:firstLine="480" w:firstLineChars="200"/>
        <w:jc w:val="right"/>
        <w:rPr>
          <w:rFonts w:hint="eastAsia" w:ascii="Times New Roman" w:hAnsi="Times New Roman" w:eastAsia="宋体" w:cs="Times New Roman"/>
          <w:bCs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lang w:eastAsia="zh-CN"/>
        </w:rPr>
        <w:t>潞城街道办事处</w:t>
      </w:r>
    </w:p>
    <w:p>
      <w:pPr>
        <w:widowControl/>
        <w:spacing w:line="360" w:lineRule="auto"/>
        <w:ind w:right="-21" w:rightChars="-10" w:firstLine="480" w:firstLineChars="200"/>
        <w:jc w:val="right"/>
        <w:rPr>
          <w:rFonts w:hint="default" w:ascii="Times New Roman" w:hAnsi="Times New Roman" w:eastAsia="宋体" w:cs="Times New Roman"/>
          <w:bCs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lang w:val="en-US" w:eastAsia="zh-CN"/>
        </w:rPr>
        <w:t>2021年8月4日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46751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D5447"/>
    <w:multiLevelType w:val="singleLevel"/>
    <w:tmpl w:val="A5FD54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02AB"/>
    <w:rsid w:val="00001174"/>
    <w:rsid w:val="00002F82"/>
    <w:rsid w:val="00003A69"/>
    <w:rsid w:val="0000527D"/>
    <w:rsid w:val="0000528E"/>
    <w:rsid w:val="00016681"/>
    <w:rsid w:val="00016A00"/>
    <w:rsid w:val="0002314C"/>
    <w:rsid w:val="000376B4"/>
    <w:rsid w:val="00046FE0"/>
    <w:rsid w:val="000473BC"/>
    <w:rsid w:val="00050666"/>
    <w:rsid w:val="00056C7E"/>
    <w:rsid w:val="00056CD8"/>
    <w:rsid w:val="000739E0"/>
    <w:rsid w:val="0007605D"/>
    <w:rsid w:val="00080157"/>
    <w:rsid w:val="00080C96"/>
    <w:rsid w:val="00084DE1"/>
    <w:rsid w:val="000865D1"/>
    <w:rsid w:val="00091EA1"/>
    <w:rsid w:val="00093070"/>
    <w:rsid w:val="000A3CFB"/>
    <w:rsid w:val="000A4428"/>
    <w:rsid w:val="000A488D"/>
    <w:rsid w:val="000A64CD"/>
    <w:rsid w:val="000A6E54"/>
    <w:rsid w:val="000A730F"/>
    <w:rsid w:val="000A78DE"/>
    <w:rsid w:val="000C61D4"/>
    <w:rsid w:val="000D19AB"/>
    <w:rsid w:val="000E0B20"/>
    <w:rsid w:val="000F6CD3"/>
    <w:rsid w:val="000F7A86"/>
    <w:rsid w:val="00100283"/>
    <w:rsid w:val="00100898"/>
    <w:rsid w:val="00103D46"/>
    <w:rsid w:val="00105325"/>
    <w:rsid w:val="00105A10"/>
    <w:rsid w:val="0010626A"/>
    <w:rsid w:val="00125E47"/>
    <w:rsid w:val="00125FDA"/>
    <w:rsid w:val="00134770"/>
    <w:rsid w:val="00142749"/>
    <w:rsid w:val="00154B1D"/>
    <w:rsid w:val="001602AA"/>
    <w:rsid w:val="001642C9"/>
    <w:rsid w:val="001648C2"/>
    <w:rsid w:val="00167A37"/>
    <w:rsid w:val="00172295"/>
    <w:rsid w:val="00184607"/>
    <w:rsid w:val="00196197"/>
    <w:rsid w:val="001A6DE5"/>
    <w:rsid w:val="001B287B"/>
    <w:rsid w:val="001B62D6"/>
    <w:rsid w:val="001C59F7"/>
    <w:rsid w:val="001D1AE0"/>
    <w:rsid w:val="001D273B"/>
    <w:rsid w:val="001D3060"/>
    <w:rsid w:val="001E0D37"/>
    <w:rsid w:val="001E4240"/>
    <w:rsid w:val="001E52A5"/>
    <w:rsid w:val="001E79A1"/>
    <w:rsid w:val="001F1A35"/>
    <w:rsid w:val="001F3BB3"/>
    <w:rsid w:val="001F4493"/>
    <w:rsid w:val="00223010"/>
    <w:rsid w:val="0022336E"/>
    <w:rsid w:val="00223C9D"/>
    <w:rsid w:val="00234657"/>
    <w:rsid w:val="00236CDF"/>
    <w:rsid w:val="002440E1"/>
    <w:rsid w:val="00244126"/>
    <w:rsid w:val="00247A3E"/>
    <w:rsid w:val="002513FC"/>
    <w:rsid w:val="00254F7B"/>
    <w:rsid w:val="002564FC"/>
    <w:rsid w:val="00272948"/>
    <w:rsid w:val="00277AC7"/>
    <w:rsid w:val="00277BB5"/>
    <w:rsid w:val="00281E7B"/>
    <w:rsid w:val="00286C6E"/>
    <w:rsid w:val="0028790A"/>
    <w:rsid w:val="002943FB"/>
    <w:rsid w:val="00295E76"/>
    <w:rsid w:val="002B108E"/>
    <w:rsid w:val="002B385E"/>
    <w:rsid w:val="002B76BE"/>
    <w:rsid w:val="002B7EF1"/>
    <w:rsid w:val="002D3045"/>
    <w:rsid w:val="002D6829"/>
    <w:rsid w:val="002E2812"/>
    <w:rsid w:val="002F3FAE"/>
    <w:rsid w:val="002F60F3"/>
    <w:rsid w:val="00300857"/>
    <w:rsid w:val="0030349E"/>
    <w:rsid w:val="003113B3"/>
    <w:rsid w:val="0031176C"/>
    <w:rsid w:val="003139FC"/>
    <w:rsid w:val="0032582A"/>
    <w:rsid w:val="0032726F"/>
    <w:rsid w:val="00327A28"/>
    <w:rsid w:val="00330551"/>
    <w:rsid w:val="0033678A"/>
    <w:rsid w:val="003407DA"/>
    <w:rsid w:val="0034595F"/>
    <w:rsid w:val="003463F8"/>
    <w:rsid w:val="00347372"/>
    <w:rsid w:val="00360C87"/>
    <w:rsid w:val="0036176B"/>
    <w:rsid w:val="00365427"/>
    <w:rsid w:val="00376978"/>
    <w:rsid w:val="00377ED8"/>
    <w:rsid w:val="00380F90"/>
    <w:rsid w:val="00382939"/>
    <w:rsid w:val="003865B7"/>
    <w:rsid w:val="00392A02"/>
    <w:rsid w:val="00392C41"/>
    <w:rsid w:val="00393D16"/>
    <w:rsid w:val="003A7AB4"/>
    <w:rsid w:val="003B5325"/>
    <w:rsid w:val="003B7667"/>
    <w:rsid w:val="003B7F64"/>
    <w:rsid w:val="003C303E"/>
    <w:rsid w:val="003C644A"/>
    <w:rsid w:val="003D22D5"/>
    <w:rsid w:val="003D52F1"/>
    <w:rsid w:val="003E3ED7"/>
    <w:rsid w:val="003E6197"/>
    <w:rsid w:val="003E6366"/>
    <w:rsid w:val="003E7F6F"/>
    <w:rsid w:val="003F793B"/>
    <w:rsid w:val="003F7FEB"/>
    <w:rsid w:val="00403FDA"/>
    <w:rsid w:val="00412565"/>
    <w:rsid w:val="0043263E"/>
    <w:rsid w:val="004346DD"/>
    <w:rsid w:val="00454900"/>
    <w:rsid w:val="00465E1F"/>
    <w:rsid w:val="004666F5"/>
    <w:rsid w:val="00467AA2"/>
    <w:rsid w:val="00483D0D"/>
    <w:rsid w:val="004911AC"/>
    <w:rsid w:val="00491A7B"/>
    <w:rsid w:val="004927B0"/>
    <w:rsid w:val="00496FD5"/>
    <w:rsid w:val="004975FA"/>
    <w:rsid w:val="004A4F00"/>
    <w:rsid w:val="004A5EA0"/>
    <w:rsid w:val="004A79FB"/>
    <w:rsid w:val="004B1E9A"/>
    <w:rsid w:val="004B318F"/>
    <w:rsid w:val="004C22FE"/>
    <w:rsid w:val="004C28D5"/>
    <w:rsid w:val="004C77C7"/>
    <w:rsid w:val="004D1B49"/>
    <w:rsid w:val="004D400C"/>
    <w:rsid w:val="004E72CA"/>
    <w:rsid w:val="004F2A3A"/>
    <w:rsid w:val="004F4EE1"/>
    <w:rsid w:val="004F71FF"/>
    <w:rsid w:val="005015E3"/>
    <w:rsid w:val="005028D0"/>
    <w:rsid w:val="005038FA"/>
    <w:rsid w:val="00513F2C"/>
    <w:rsid w:val="0052487A"/>
    <w:rsid w:val="00534F05"/>
    <w:rsid w:val="005355DC"/>
    <w:rsid w:val="00542A17"/>
    <w:rsid w:val="00546AEF"/>
    <w:rsid w:val="0055059E"/>
    <w:rsid w:val="00553C81"/>
    <w:rsid w:val="00560959"/>
    <w:rsid w:val="005621AE"/>
    <w:rsid w:val="00562BB0"/>
    <w:rsid w:val="00563FF3"/>
    <w:rsid w:val="00565EC9"/>
    <w:rsid w:val="005667A1"/>
    <w:rsid w:val="0056745F"/>
    <w:rsid w:val="00570AFB"/>
    <w:rsid w:val="00575304"/>
    <w:rsid w:val="00581BDB"/>
    <w:rsid w:val="00584CC2"/>
    <w:rsid w:val="00596EEA"/>
    <w:rsid w:val="005976FA"/>
    <w:rsid w:val="0059779F"/>
    <w:rsid w:val="005B5FA7"/>
    <w:rsid w:val="005C21FD"/>
    <w:rsid w:val="005C5048"/>
    <w:rsid w:val="005C54FF"/>
    <w:rsid w:val="005C5984"/>
    <w:rsid w:val="005D37C3"/>
    <w:rsid w:val="005E20A0"/>
    <w:rsid w:val="005E4095"/>
    <w:rsid w:val="005E54F4"/>
    <w:rsid w:val="005F0B7F"/>
    <w:rsid w:val="005F265D"/>
    <w:rsid w:val="005F5DF5"/>
    <w:rsid w:val="0060341A"/>
    <w:rsid w:val="00603AA1"/>
    <w:rsid w:val="00612276"/>
    <w:rsid w:val="00613338"/>
    <w:rsid w:val="006141AF"/>
    <w:rsid w:val="006206C3"/>
    <w:rsid w:val="00624E82"/>
    <w:rsid w:val="00634CCB"/>
    <w:rsid w:val="006359B1"/>
    <w:rsid w:val="006361DE"/>
    <w:rsid w:val="00636FB1"/>
    <w:rsid w:val="0064598E"/>
    <w:rsid w:val="00662061"/>
    <w:rsid w:val="00667B14"/>
    <w:rsid w:val="00671EC9"/>
    <w:rsid w:val="00674341"/>
    <w:rsid w:val="006746CB"/>
    <w:rsid w:val="00680710"/>
    <w:rsid w:val="00683DB6"/>
    <w:rsid w:val="006A3878"/>
    <w:rsid w:val="006C0426"/>
    <w:rsid w:val="006C7107"/>
    <w:rsid w:val="006D046E"/>
    <w:rsid w:val="006D128F"/>
    <w:rsid w:val="006D35E7"/>
    <w:rsid w:val="006D75AB"/>
    <w:rsid w:val="006E018F"/>
    <w:rsid w:val="006E4E36"/>
    <w:rsid w:val="006E5925"/>
    <w:rsid w:val="007101C2"/>
    <w:rsid w:val="00712037"/>
    <w:rsid w:val="00721420"/>
    <w:rsid w:val="00722CF4"/>
    <w:rsid w:val="007230B6"/>
    <w:rsid w:val="007233F8"/>
    <w:rsid w:val="0073195D"/>
    <w:rsid w:val="00750A7F"/>
    <w:rsid w:val="0075585A"/>
    <w:rsid w:val="00757211"/>
    <w:rsid w:val="00757C68"/>
    <w:rsid w:val="00765753"/>
    <w:rsid w:val="00781285"/>
    <w:rsid w:val="00783AFD"/>
    <w:rsid w:val="00784294"/>
    <w:rsid w:val="00786191"/>
    <w:rsid w:val="007875B7"/>
    <w:rsid w:val="0079539F"/>
    <w:rsid w:val="00797F10"/>
    <w:rsid w:val="007A653E"/>
    <w:rsid w:val="007B4571"/>
    <w:rsid w:val="007C63A9"/>
    <w:rsid w:val="007C789C"/>
    <w:rsid w:val="007E3BC6"/>
    <w:rsid w:val="007E4C9C"/>
    <w:rsid w:val="007E4DFE"/>
    <w:rsid w:val="007E65C9"/>
    <w:rsid w:val="007F2654"/>
    <w:rsid w:val="007F354D"/>
    <w:rsid w:val="00807C8B"/>
    <w:rsid w:val="008256A2"/>
    <w:rsid w:val="008273B5"/>
    <w:rsid w:val="00831C6F"/>
    <w:rsid w:val="00831DF1"/>
    <w:rsid w:val="00832F4A"/>
    <w:rsid w:val="00836907"/>
    <w:rsid w:val="00845B51"/>
    <w:rsid w:val="008542A1"/>
    <w:rsid w:val="008547AC"/>
    <w:rsid w:val="008572F7"/>
    <w:rsid w:val="00860080"/>
    <w:rsid w:val="00864089"/>
    <w:rsid w:val="00872131"/>
    <w:rsid w:val="008735B9"/>
    <w:rsid w:val="008839BF"/>
    <w:rsid w:val="00890AA8"/>
    <w:rsid w:val="00897012"/>
    <w:rsid w:val="008A7F83"/>
    <w:rsid w:val="008B6D2C"/>
    <w:rsid w:val="008C19DD"/>
    <w:rsid w:val="008C74F1"/>
    <w:rsid w:val="008D107C"/>
    <w:rsid w:val="008D1300"/>
    <w:rsid w:val="008D3D62"/>
    <w:rsid w:val="008D4753"/>
    <w:rsid w:val="008E1EF7"/>
    <w:rsid w:val="008E7752"/>
    <w:rsid w:val="00901BB5"/>
    <w:rsid w:val="00907C7E"/>
    <w:rsid w:val="00910E56"/>
    <w:rsid w:val="00916999"/>
    <w:rsid w:val="0092191F"/>
    <w:rsid w:val="009224AD"/>
    <w:rsid w:val="00932B6E"/>
    <w:rsid w:val="00947C2E"/>
    <w:rsid w:val="009606CB"/>
    <w:rsid w:val="00965384"/>
    <w:rsid w:val="00966F30"/>
    <w:rsid w:val="0096742D"/>
    <w:rsid w:val="0097012D"/>
    <w:rsid w:val="009735A6"/>
    <w:rsid w:val="00974885"/>
    <w:rsid w:val="0098260C"/>
    <w:rsid w:val="00987B00"/>
    <w:rsid w:val="00996ADF"/>
    <w:rsid w:val="009A0BE6"/>
    <w:rsid w:val="009A285B"/>
    <w:rsid w:val="009A54DC"/>
    <w:rsid w:val="009C2B83"/>
    <w:rsid w:val="009C4B42"/>
    <w:rsid w:val="009D3571"/>
    <w:rsid w:val="009D65DC"/>
    <w:rsid w:val="009E2DDF"/>
    <w:rsid w:val="009E5287"/>
    <w:rsid w:val="009E56D2"/>
    <w:rsid w:val="009F3FF1"/>
    <w:rsid w:val="00A05DBA"/>
    <w:rsid w:val="00A3096B"/>
    <w:rsid w:val="00A30A88"/>
    <w:rsid w:val="00A337EF"/>
    <w:rsid w:val="00A37218"/>
    <w:rsid w:val="00A47B9A"/>
    <w:rsid w:val="00A50741"/>
    <w:rsid w:val="00A5155B"/>
    <w:rsid w:val="00A61140"/>
    <w:rsid w:val="00A66A55"/>
    <w:rsid w:val="00A705C2"/>
    <w:rsid w:val="00A717F5"/>
    <w:rsid w:val="00A90FDF"/>
    <w:rsid w:val="00AA05D6"/>
    <w:rsid w:val="00AA0FF9"/>
    <w:rsid w:val="00AA2500"/>
    <w:rsid w:val="00AA7499"/>
    <w:rsid w:val="00AB248D"/>
    <w:rsid w:val="00AB38FF"/>
    <w:rsid w:val="00AB579A"/>
    <w:rsid w:val="00AC0C40"/>
    <w:rsid w:val="00AC5040"/>
    <w:rsid w:val="00AE09EB"/>
    <w:rsid w:val="00AE4097"/>
    <w:rsid w:val="00AE61FB"/>
    <w:rsid w:val="00AE6F1D"/>
    <w:rsid w:val="00B00E81"/>
    <w:rsid w:val="00B07614"/>
    <w:rsid w:val="00B101AA"/>
    <w:rsid w:val="00B229DA"/>
    <w:rsid w:val="00B22B21"/>
    <w:rsid w:val="00B2430F"/>
    <w:rsid w:val="00B24C87"/>
    <w:rsid w:val="00B24E32"/>
    <w:rsid w:val="00B24E6A"/>
    <w:rsid w:val="00B26494"/>
    <w:rsid w:val="00B35933"/>
    <w:rsid w:val="00B360EC"/>
    <w:rsid w:val="00B3712E"/>
    <w:rsid w:val="00B4647F"/>
    <w:rsid w:val="00B5651D"/>
    <w:rsid w:val="00B6593A"/>
    <w:rsid w:val="00B6635F"/>
    <w:rsid w:val="00B71633"/>
    <w:rsid w:val="00B81E32"/>
    <w:rsid w:val="00B86B64"/>
    <w:rsid w:val="00BA02AB"/>
    <w:rsid w:val="00BA526F"/>
    <w:rsid w:val="00BB3B6F"/>
    <w:rsid w:val="00BB69A9"/>
    <w:rsid w:val="00BC3EF7"/>
    <w:rsid w:val="00BD0466"/>
    <w:rsid w:val="00BD2FD4"/>
    <w:rsid w:val="00BE0227"/>
    <w:rsid w:val="00BE1715"/>
    <w:rsid w:val="00BE377F"/>
    <w:rsid w:val="00BF16C9"/>
    <w:rsid w:val="00BF5E20"/>
    <w:rsid w:val="00BF6F16"/>
    <w:rsid w:val="00C02247"/>
    <w:rsid w:val="00C10928"/>
    <w:rsid w:val="00C11534"/>
    <w:rsid w:val="00C120D4"/>
    <w:rsid w:val="00C14595"/>
    <w:rsid w:val="00C40124"/>
    <w:rsid w:val="00C402FD"/>
    <w:rsid w:val="00C40B41"/>
    <w:rsid w:val="00C439D8"/>
    <w:rsid w:val="00C65584"/>
    <w:rsid w:val="00C76F34"/>
    <w:rsid w:val="00CB6801"/>
    <w:rsid w:val="00CC5AA6"/>
    <w:rsid w:val="00CC7C12"/>
    <w:rsid w:val="00CD58CD"/>
    <w:rsid w:val="00CE6AEF"/>
    <w:rsid w:val="00CF661E"/>
    <w:rsid w:val="00D0765C"/>
    <w:rsid w:val="00D108A3"/>
    <w:rsid w:val="00D14FB6"/>
    <w:rsid w:val="00D21153"/>
    <w:rsid w:val="00D21447"/>
    <w:rsid w:val="00D21D61"/>
    <w:rsid w:val="00D2490B"/>
    <w:rsid w:val="00D25291"/>
    <w:rsid w:val="00D35694"/>
    <w:rsid w:val="00D370CF"/>
    <w:rsid w:val="00D37F3B"/>
    <w:rsid w:val="00D52851"/>
    <w:rsid w:val="00D55203"/>
    <w:rsid w:val="00D55947"/>
    <w:rsid w:val="00D56A63"/>
    <w:rsid w:val="00D7287D"/>
    <w:rsid w:val="00D74AEC"/>
    <w:rsid w:val="00D86C1A"/>
    <w:rsid w:val="00D90180"/>
    <w:rsid w:val="00D901B0"/>
    <w:rsid w:val="00D90CF3"/>
    <w:rsid w:val="00D945E5"/>
    <w:rsid w:val="00D95152"/>
    <w:rsid w:val="00DB0C97"/>
    <w:rsid w:val="00DB5F3F"/>
    <w:rsid w:val="00DC4BAB"/>
    <w:rsid w:val="00DC7404"/>
    <w:rsid w:val="00DD315F"/>
    <w:rsid w:val="00DE686F"/>
    <w:rsid w:val="00DF013C"/>
    <w:rsid w:val="00DF24F3"/>
    <w:rsid w:val="00E1094B"/>
    <w:rsid w:val="00E12E60"/>
    <w:rsid w:val="00E16061"/>
    <w:rsid w:val="00E306FA"/>
    <w:rsid w:val="00E314DB"/>
    <w:rsid w:val="00E4287F"/>
    <w:rsid w:val="00E4569A"/>
    <w:rsid w:val="00E47A72"/>
    <w:rsid w:val="00E52CD5"/>
    <w:rsid w:val="00E61DCA"/>
    <w:rsid w:val="00E64081"/>
    <w:rsid w:val="00E65151"/>
    <w:rsid w:val="00E65E1D"/>
    <w:rsid w:val="00E66444"/>
    <w:rsid w:val="00E700CA"/>
    <w:rsid w:val="00E72946"/>
    <w:rsid w:val="00E76C2E"/>
    <w:rsid w:val="00E77119"/>
    <w:rsid w:val="00E80EFF"/>
    <w:rsid w:val="00E90764"/>
    <w:rsid w:val="00E90D27"/>
    <w:rsid w:val="00EA1D15"/>
    <w:rsid w:val="00EA1F3A"/>
    <w:rsid w:val="00EA3D2A"/>
    <w:rsid w:val="00EA42F6"/>
    <w:rsid w:val="00EB2AD2"/>
    <w:rsid w:val="00EB2D8A"/>
    <w:rsid w:val="00EB5689"/>
    <w:rsid w:val="00EC58E0"/>
    <w:rsid w:val="00EC6252"/>
    <w:rsid w:val="00ED2D35"/>
    <w:rsid w:val="00ED394D"/>
    <w:rsid w:val="00ED4F93"/>
    <w:rsid w:val="00ED520E"/>
    <w:rsid w:val="00EE18BA"/>
    <w:rsid w:val="00EE564B"/>
    <w:rsid w:val="00EE7B26"/>
    <w:rsid w:val="00F033EB"/>
    <w:rsid w:val="00F03AF2"/>
    <w:rsid w:val="00F06119"/>
    <w:rsid w:val="00F078F2"/>
    <w:rsid w:val="00F1003D"/>
    <w:rsid w:val="00F15CC7"/>
    <w:rsid w:val="00F3640A"/>
    <w:rsid w:val="00F41671"/>
    <w:rsid w:val="00F4709A"/>
    <w:rsid w:val="00F53BCC"/>
    <w:rsid w:val="00F61725"/>
    <w:rsid w:val="00F72902"/>
    <w:rsid w:val="00F76128"/>
    <w:rsid w:val="00F86B99"/>
    <w:rsid w:val="00F90D50"/>
    <w:rsid w:val="00FA49B6"/>
    <w:rsid w:val="00FB5F8E"/>
    <w:rsid w:val="00FB7ED0"/>
    <w:rsid w:val="00FC1CAB"/>
    <w:rsid w:val="00FC2450"/>
    <w:rsid w:val="00FC4F83"/>
    <w:rsid w:val="00FD229E"/>
    <w:rsid w:val="00FD5B92"/>
    <w:rsid w:val="00FD6FF8"/>
    <w:rsid w:val="00FD71BE"/>
    <w:rsid w:val="00FE015C"/>
    <w:rsid w:val="00FE347B"/>
    <w:rsid w:val="00FE35E6"/>
    <w:rsid w:val="00FF078F"/>
    <w:rsid w:val="00FF2AF5"/>
    <w:rsid w:val="00FF4D66"/>
    <w:rsid w:val="00FF5144"/>
    <w:rsid w:val="00FF560A"/>
    <w:rsid w:val="0FEA60D0"/>
    <w:rsid w:val="10231EC5"/>
    <w:rsid w:val="14BD6402"/>
    <w:rsid w:val="23155EF5"/>
    <w:rsid w:val="245850AA"/>
    <w:rsid w:val="35EB5B71"/>
    <w:rsid w:val="47775469"/>
    <w:rsid w:val="541916F2"/>
    <w:rsid w:val="56415AE9"/>
    <w:rsid w:val="5AB95445"/>
    <w:rsid w:val="680E05C8"/>
    <w:rsid w:val="70D70D3D"/>
    <w:rsid w:val="724A5FAC"/>
    <w:rsid w:val="73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Body Text"/>
    <w:basedOn w:val="1"/>
    <w:link w:val="20"/>
    <w:qFormat/>
    <w:uiPriority w:val="0"/>
    <w:rPr>
      <w:rFonts w:ascii="Calibri" w:hAnsi="Calibri" w:eastAsia="宋体" w:cs="Times New Roman"/>
      <w:sz w:val="24"/>
      <w:szCs w:val="24"/>
    </w:rPr>
  </w:style>
  <w:style w:type="paragraph" w:styleId="6">
    <w:name w:val="Plain Text"/>
    <w:basedOn w:val="1"/>
    <w:link w:val="21"/>
    <w:qFormat/>
    <w:uiPriority w:val="0"/>
    <w:pPr>
      <w:snapToGrid w:val="0"/>
      <w:spacing w:line="360" w:lineRule="auto"/>
    </w:pPr>
    <w:rPr>
      <w:rFonts w:ascii="宋体" w:hAnsi="宋体" w:eastAsia="宋体" w:cs="Times New Roman"/>
      <w:szCs w:val="20"/>
    </w:rPr>
  </w:style>
  <w:style w:type="paragraph" w:styleId="7">
    <w:name w:val="Date"/>
    <w:basedOn w:val="1"/>
    <w:next w:val="1"/>
    <w:link w:val="32"/>
    <w:qFormat/>
    <w:uiPriority w:val="0"/>
    <w:rPr>
      <w:sz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正文文本 Char"/>
    <w:basedOn w:val="14"/>
    <w:link w:val="5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21">
    <w:name w:val="纯文本 Char"/>
    <w:basedOn w:val="14"/>
    <w:link w:val="6"/>
    <w:qFormat/>
    <w:uiPriority w:val="0"/>
    <w:rPr>
      <w:rFonts w:ascii="宋体" w:hAnsi="宋体" w:eastAsia="宋体" w:cs="Times New Roman"/>
      <w:szCs w:val="20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23">
    <w:name w:val="No Spacing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24">
    <w:name w:val="无间隔1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25">
    <w:name w:val="No Spacing1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26">
    <w:name w:val="批注文字 Char"/>
    <w:basedOn w:val="14"/>
    <w:link w:val="4"/>
    <w:qFormat/>
    <w:uiPriority w:val="99"/>
  </w:style>
  <w:style w:type="character" w:customStyle="1" w:styleId="27">
    <w:name w:val="批注主题 Char"/>
    <w:basedOn w:val="26"/>
    <w:link w:val="12"/>
    <w:semiHidden/>
    <w:qFormat/>
    <w:uiPriority w:val="99"/>
    <w:rPr>
      <w:b/>
      <w:bCs/>
    </w:rPr>
  </w:style>
  <w:style w:type="character" w:customStyle="1" w:styleId="28">
    <w:name w:val="批注框文本 Char"/>
    <w:basedOn w:val="14"/>
    <w:link w:val="8"/>
    <w:semiHidden/>
    <w:qFormat/>
    <w:uiPriority w:val="99"/>
    <w:rPr>
      <w:sz w:val="18"/>
      <w:szCs w:val="18"/>
    </w:rPr>
  </w:style>
  <w:style w:type="paragraph" w:customStyle="1" w:styleId="29">
    <w:name w:val="Table Paragraph"/>
    <w:basedOn w:val="30"/>
    <w:qFormat/>
    <w:uiPriority w:val="1"/>
    <w:pPr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30">
    <w:name w:val="正文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31">
    <w:name w:val="标题 4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日期 Char"/>
    <w:link w:val="7"/>
    <w:qFormat/>
    <w:uiPriority w:val="0"/>
    <w:rPr>
      <w:sz w:val="24"/>
    </w:rPr>
  </w:style>
  <w:style w:type="character" w:customStyle="1" w:styleId="33">
    <w:name w:val="日期 字符1"/>
    <w:basedOn w:val="14"/>
    <w:semiHidden/>
    <w:qFormat/>
    <w:uiPriority w:val="99"/>
  </w:style>
  <w:style w:type="character" w:customStyle="1" w:styleId="34">
    <w:name w:val="批注文字 字符1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3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0EEC2-1555-4B79-B2A0-FA393D523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146</Words>
  <Characters>834</Characters>
  <Lines>6</Lines>
  <Paragraphs>1</Paragraphs>
  <TotalTime>26</TotalTime>
  <ScaleCrop>false</ScaleCrop>
  <LinksUpToDate>false</LinksUpToDate>
  <CharactersWithSpaces>979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2020-03-13T01:54:00Z</dcterms:created>
  <dc:creator>China</dc:creator>
  <cp:lastModifiedBy>happppi</cp:lastModifiedBy>
  <cp:lastPrinted>2020-11-05T04:04:00Z</cp:lastPrinted>
  <dcterms:modified xsi:type="dcterms:W3CDTF">2021-08-04T06:14:42Z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57DD652A51A44D24816E381ABE7DF667</vt:lpwstr>
  </property>
</Properties>
</file>