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Cs w:val="21"/>
        </w:rPr>
      </w:pPr>
      <w:bookmarkStart w:id="0" w:name="_GoBack"/>
      <w:bookmarkEnd w:id="0"/>
      <w:r>
        <w:rPr>
          <w:rFonts w:hint="eastAsia" w:ascii="宋体" w:hAnsi="宋体"/>
          <w:szCs w:val="21"/>
        </w:rPr>
        <w:t>附件1：</w:t>
      </w:r>
    </w:p>
    <w:p>
      <w:pPr>
        <w:widowControl/>
        <w:shd w:val="clear" w:color="auto" w:fill="FFFFFF"/>
        <w:spacing w:line="378" w:lineRule="atLeast"/>
        <w:jc w:val="center"/>
        <w:rPr>
          <w:rFonts w:ascii="宋体" w:hAnsi="宋体" w:cs="宋体"/>
          <w:kern w:val="0"/>
          <w:szCs w:val="21"/>
        </w:rPr>
      </w:pPr>
      <w:r>
        <w:rPr>
          <w:rFonts w:hint="eastAsia" w:ascii="宋体" w:hAnsi="宋体" w:cs="宋体"/>
          <w:b/>
          <w:bCs/>
          <w:kern w:val="0"/>
          <w:szCs w:val="21"/>
        </w:rPr>
        <w:t>文件领取登记</w:t>
      </w:r>
      <w:r>
        <w:rPr>
          <w:rFonts w:ascii="宋体" w:hAnsi="宋体" w:cs="宋体"/>
          <w:b/>
          <w:bCs/>
          <w:kern w:val="0"/>
          <w:szCs w:val="21"/>
        </w:rPr>
        <w:t>表</w:t>
      </w:r>
    </w:p>
    <w:p>
      <w:pPr>
        <w:widowControl/>
        <w:shd w:val="clear" w:color="auto" w:fill="FFFFFF"/>
        <w:spacing w:line="500" w:lineRule="atLeast"/>
        <w:jc w:val="left"/>
        <w:rPr>
          <w:rFonts w:ascii="宋体" w:hAnsi="宋体" w:cs="宋体"/>
          <w:kern w:val="0"/>
          <w:szCs w:val="21"/>
          <w:u w:val="single"/>
        </w:rPr>
      </w:pPr>
      <w:r>
        <w:rPr>
          <w:rFonts w:ascii="宋体" w:hAnsi="宋体" w:cs="宋体"/>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r>
        <w:rPr>
          <w:rFonts w:ascii="宋体" w:hAnsi="宋体" w:cs="宋体"/>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p>
    <w:tbl>
      <w:tblPr>
        <w:tblStyle w:val="8"/>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szCs w:val="21"/>
              </w:rPr>
              <w:t>供应商</w:t>
            </w:r>
            <w:r>
              <w:rPr>
                <w:rFonts w:ascii="宋体" w:hAnsi="宋体" w:cs="宋体"/>
                <w:kern w:val="0"/>
                <w:szCs w:val="21"/>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0" w:hRule="atLeast"/>
          <w:jc w:val="center"/>
        </w:trPr>
        <w:tc>
          <w:tcPr>
            <w:tcW w:w="8412" w:type="dxa"/>
            <w:vAlign w:val="center"/>
          </w:tcPr>
          <w:p>
            <w:pPr>
              <w:pStyle w:val="6"/>
              <w:spacing w:line="360" w:lineRule="auto"/>
              <w:ind w:firstLine="420"/>
              <w:rPr>
                <w:rFonts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江苏建瀚工程咨询有限公司此项目的投标工作。项目招投标过程中答疑补充等相关文件都须供应商在相关网站上下载，本单位会及时关注相关网站，以防遗漏，并承诺不以此为理由提出质疑。</w:t>
            </w:r>
          </w:p>
          <w:p>
            <w:pPr>
              <w:pStyle w:val="6"/>
              <w:ind w:firstLine="420"/>
              <w:jc w:val="center"/>
              <w:rPr>
                <w:rFonts w:ascii="宋体" w:hAnsi="宋体"/>
                <w:sz w:val="21"/>
                <w:szCs w:val="21"/>
              </w:rPr>
            </w:pPr>
            <w:r>
              <w:rPr>
                <w:rFonts w:hint="eastAsia" w:ascii="宋体" w:hAnsi="宋体" w:eastAsia="宋体" w:cs="宋体"/>
                <w:sz w:val="21"/>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招标文件</w:t>
            </w:r>
            <w:r>
              <w:rPr>
                <w:rFonts w:ascii="宋体" w:hAnsi="宋体" w:cs="宋体"/>
                <w:kern w:val="0"/>
                <w:szCs w:val="21"/>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pPr>
        <w:rPr>
          <w:rFonts w:ascii="宋体" w:hAnsi="宋体"/>
          <w:b/>
          <w:bCs/>
          <w:szCs w:val="21"/>
          <w:shd w:val="clear" w:color="auto" w:fill="FFFFFF"/>
        </w:rPr>
      </w:pPr>
      <w:r>
        <w:rPr>
          <w:rFonts w:ascii="宋体" w:hAnsi="宋体"/>
          <w:b/>
          <w:bCs/>
          <w:szCs w:val="21"/>
          <w:shd w:val="clear" w:color="auto" w:fill="FFFFFF"/>
        </w:rPr>
        <w:t>注：</w:t>
      </w:r>
      <w:r>
        <w:rPr>
          <w:rFonts w:hint="eastAsia" w:ascii="宋体" w:hAnsi="宋体"/>
          <w:b/>
          <w:bCs/>
          <w:szCs w:val="21"/>
          <w:shd w:val="clear" w:color="auto" w:fill="FFFFFF"/>
        </w:rPr>
        <w:t>供应商</w:t>
      </w:r>
      <w:r>
        <w:rPr>
          <w:rFonts w:ascii="宋体" w:hAnsi="宋体"/>
          <w:b/>
          <w:bCs/>
          <w:szCs w:val="21"/>
          <w:shd w:val="clear" w:color="auto" w:fill="FFFFFF"/>
        </w:rPr>
        <w:t>应完整填写表格，并对内容的真实性和有效性负全部责任。</w:t>
      </w:r>
    </w:p>
    <w:p>
      <w:pPr>
        <w:rPr>
          <w:rFonts w:ascii="宋体" w:hAnsi="宋体"/>
          <w:b/>
          <w:bCs/>
          <w:szCs w:val="21"/>
          <w:shd w:val="clear" w:color="auto" w:fill="FFFFFF"/>
        </w:rPr>
      </w:pPr>
      <w:r>
        <w:rPr>
          <w:rFonts w:ascii="宋体" w:hAnsi="宋体"/>
          <w:b/>
          <w:bCs/>
          <w:szCs w:val="21"/>
          <w:shd w:val="clear" w:color="auto" w:fill="FFFFFF"/>
        </w:rPr>
        <w:br w:type="page"/>
      </w:r>
    </w:p>
    <w:p>
      <w:pPr>
        <w:rPr>
          <w:rFonts w:ascii="宋体" w:hAnsi="宋体"/>
          <w:b/>
          <w:bCs/>
          <w:szCs w:val="21"/>
          <w:shd w:val="clear" w:color="auto" w:fill="FFFFFF"/>
        </w:rPr>
      </w:pPr>
      <w:r>
        <w:rPr>
          <w:rFonts w:hint="eastAsia" w:ascii="宋体" w:hAnsi="宋体"/>
          <w:szCs w:val="21"/>
          <w:shd w:val="clear" w:color="auto" w:fill="FFFFFF"/>
        </w:rPr>
        <w:t>附件2：</w:t>
      </w:r>
    </w:p>
    <w:p>
      <w:pPr>
        <w:jc w:val="center"/>
        <w:rPr>
          <w:rFonts w:ascii="黑体" w:hAnsi="黑体" w:eastAsia="黑体"/>
          <w:sz w:val="32"/>
          <w:szCs w:val="32"/>
        </w:rPr>
      </w:pPr>
      <w:r>
        <w:rPr>
          <w:rFonts w:hint="eastAsia" w:ascii="黑体" w:hAnsi="黑体" w:eastAsia="黑体"/>
          <w:sz w:val="32"/>
          <w:szCs w:val="32"/>
        </w:rPr>
        <w:t>疫情期间参与政府采购活动开评标人员健康信息登记表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姓名</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身份证号码</w:t>
            </w:r>
          </w:p>
        </w:tc>
        <w:tc>
          <w:tcPr>
            <w:tcW w:w="3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单位名称</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单位地址</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个人住址</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单位电话</w:t>
            </w:r>
          </w:p>
        </w:tc>
        <w:tc>
          <w:tcPr>
            <w:tcW w:w="21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个人手机</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人员身份</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left"/>
              <w:rPr>
                <w:rFonts w:ascii="宋体" w:hAnsi="宋体"/>
                <w:szCs w:val="21"/>
              </w:rPr>
            </w:pPr>
            <w:r>
              <w:rPr>
                <w:rFonts w:hint="eastAsia" w:ascii="宋体" w:hAnsi="宋体"/>
                <w:szCs w:val="21"/>
              </w:rPr>
              <w:t>参加： □ 投标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项目名称</w:t>
            </w:r>
          </w:p>
        </w:tc>
        <w:tc>
          <w:tcPr>
            <w:tcW w:w="6601"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Cs w:val="21"/>
              </w:rPr>
            </w:pPr>
            <w:r>
              <w:rPr>
                <w:rFonts w:hint="eastAsia" w:ascii="宋体" w:hAnsi="宋体"/>
                <w:b/>
                <w:bCs/>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近14天内是否来自（或途径）疫情重点地区和高风险地区？</w:t>
            </w:r>
          </w:p>
          <w:p>
            <w:pPr>
              <w:jc w:val="center"/>
              <w:rPr>
                <w:rFonts w:ascii="宋体" w:hAnsi="宋体"/>
                <w:szCs w:val="21"/>
              </w:rPr>
            </w:pPr>
            <w:r>
              <w:rPr>
                <w:rFonts w:hint="eastAsia" w:ascii="宋体" w:hAnsi="宋体"/>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离开常州往</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返常日期</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途径（换乘）</w:t>
            </w:r>
          </w:p>
        </w:tc>
        <w:tc>
          <w:tcPr>
            <w:tcW w:w="21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途径日期</w:t>
            </w:r>
          </w:p>
        </w:tc>
        <w:tc>
          <w:tcPr>
            <w:tcW w:w="29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近14天内是否有与来自疫情重点地区和高风险地区的人员接触情况？</w:t>
            </w:r>
          </w:p>
          <w:p>
            <w:pPr>
              <w:jc w:val="center"/>
              <w:rPr>
                <w:rFonts w:ascii="宋体" w:hAnsi="宋体"/>
                <w:szCs w:val="21"/>
              </w:rPr>
            </w:pPr>
            <w:r>
              <w:rPr>
                <w:rFonts w:hint="eastAsia" w:ascii="宋体" w:hAnsi="宋体"/>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tcBorders>
              <w:top w:val="single" w:color="auto" w:sz="4" w:space="0"/>
              <w:left w:val="single" w:color="auto" w:sz="4" w:space="0"/>
              <w:bottom w:val="single" w:color="auto" w:sz="4" w:space="0"/>
              <w:right w:val="single" w:color="auto" w:sz="4" w:space="0"/>
            </w:tcBorders>
            <w:noWrap w:val="0"/>
            <w:vAlign w:val="center"/>
          </w:tcPr>
          <w:p>
            <w:pPr>
              <w:ind w:firstLine="420" w:firstLineChars="200"/>
              <w:jc w:val="left"/>
              <w:rPr>
                <w:rFonts w:ascii="宋体" w:hAnsi="宋体"/>
                <w:szCs w:val="21"/>
              </w:rPr>
            </w:pPr>
            <w:r>
              <w:rPr>
                <w:rFonts w:hint="eastAsia" w:ascii="宋体" w:hAnsi="宋体"/>
                <w:szCs w:val="21"/>
              </w:rPr>
              <w:t>本人承诺以上信息真实准确。如有不实，愿承担由此引起的一切后果及法律责任。</w:t>
            </w:r>
          </w:p>
          <w:p>
            <w:pPr>
              <w:jc w:val="left"/>
              <w:rPr>
                <w:rFonts w:ascii="宋体" w:hAnsi="宋体"/>
                <w:szCs w:val="21"/>
              </w:rPr>
            </w:pPr>
          </w:p>
          <w:p>
            <w:pPr>
              <w:wordWrap w:val="0"/>
              <w:jc w:val="left"/>
              <w:rPr>
                <w:rFonts w:ascii="宋体" w:hAnsi="宋体"/>
                <w:szCs w:val="21"/>
              </w:rPr>
            </w:pPr>
            <w:r>
              <w:rPr>
                <w:rFonts w:hint="eastAsia" w:ascii="宋体" w:hAnsi="宋体"/>
                <w:szCs w:val="21"/>
              </w:rPr>
              <w:t xml:space="preserve">申报人（签名）： </w:t>
            </w:r>
          </w:p>
          <w:p>
            <w:pPr>
              <w:jc w:val="left"/>
              <w:rPr>
                <w:rFonts w:ascii="宋体" w:hAnsi="宋体"/>
                <w:szCs w:val="21"/>
              </w:rPr>
            </w:pPr>
          </w:p>
          <w:p>
            <w:pPr>
              <w:wordWrap w:val="0"/>
              <w:jc w:val="left"/>
              <w:rPr>
                <w:rFonts w:ascii="宋体" w:hAnsi="宋体"/>
                <w:szCs w:val="21"/>
              </w:rPr>
            </w:pPr>
            <w:r>
              <w:rPr>
                <w:rFonts w:hint="eastAsia" w:ascii="宋体" w:hAnsi="宋体"/>
                <w:szCs w:val="21"/>
              </w:rPr>
              <w:t>单位（公章）</w:t>
            </w:r>
          </w:p>
          <w:p>
            <w:pPr>
              <w:ind w:firstLine="4305" w:firstLineChars="2050"/>
              <w:jc w:val="left"/>
              <w:rPr>
                <w:rFonts w:ascii="宋体" w:hAnsi="宋体"/>
                <w:szCs w:val="21"/>
              </w:rPr>
            </w:pPr>
            <w:r>
              <w:rPr>
                <w:rFonts w:hint="eastAsia" w:ascii="宋体" w:hAnsi="宋体"/>
                <w:szCs w:val="21"/>
              </w:rPr>
              <w:t>日期：</w:t>
            </w:r>
          </w:p>
        </w:tc>
      </w:tr>
    </w:tbl>
    <w:p>
      <w:pPr>
        <w:widowControl/>
        <w:jc w:val="left"/>
        <w:rPr>
          <w:rFonts w:ascii="宋体" w:hAnsi="宋体"/>
          <w:b/>
          <w:szCs w:val="21"/>
        </w:rPr>
      </w:pPr>
      <w:r>
        <w:rPr>
          <w:rFonts w:hint="eastAsia" w:ascii="宋体" w:hAnsi="宋体"/>
          <w:b/>
          <w:szCs w:val="21"/>
        </w:rPr>
        <w:t>存在瞒报或审查不严的企业，一经发现将严肃处理，在诚信体系中予以记录，并报有关部门依法追究责任。</w:t>
      </w:r>
    </w:p>
    <w:p>
      <w:pPr>
        <w:jc w:val="center"/>
        <w:rPr>
          <w:rFonts w:ascii="宋体" w:hAnsi="宋体"/>
          <w:b/>
          <w:bCs/>
          <w:szCs w:val="21"/>
        </w:rPr>
      </w:pPr>
    </w:p>
    <w:p>
      <w:pPr>
        <w:rPr>
          <w:rFonts w:ascii="宋体" w:hAnsi="宋体"/>
          <w:szCs w:val="21"/>
        </w:rPr>
      </w:pPr>
    </w:p>
    <w:p>
      <w:pPr>
        <w:pStyle w:val="7"/>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54CCB"/>
    <w:multiLevelType w:val="multilevel"/>
    <w:tmpl w:val="66D54CCB"/>
    <w:lvl w:ilvl="0" w:tentative="0">
      <w:start w:val="1"/>
      <w:numFmt w:val="decimal"/>
      <w:lvlText w:val="%1  "/>
      <w:lvlJc w:val="left"/>
      <w:pPr>
        <w:tabs>
          <w:tab w:val="left" w:pos="1571"/>
        </w:tabs>
        <w:ind w:left="1283" w:hanging="432"/>
      </w:pPr>
      <w:rPr>
        <w:rFonts w:hint="eastAsia" w:ascii="黑体" w:eastAsia="黑体"/>
      </w:rPr>
    </w:lvl>
    <w:lvl w:ilvl="1" w:tentative="0">
      <w:start w:val="1"/>
      <w:numFmt w:val="decimal"/>
      <w:lvlText w:val="%1.%2"/>
      <w:lvlJc w:val="left"/>
      <w:pPr>
        <w:tabs>
          <w:tab w:val="left" w:pos="0"/>
        </w:tabs>
        <w:ind w:left="0" w:firstLine="0"/>
      </w:pPr>
    </w:lvl>
    <w:lvl w:ilvl="2" w:tentative="0">
      <w:start w:val="1"/>
      <w:numFmt w:val="decimal"/>
      <w:pStyle w:val="2"/>
      <w:lvlText w:val="%1.%2.%3"/>
      <w:lvlJc w:val="left"/>
      <w:pPr>
        <w:tabs>
          <w:tab w:val="left" w:pos="0"/>
        </w:tabs>
        <w:ind w:left="0" w:firstLine="0"/>
      </w:pPr>
    </w:lvl>
    <w:lvl w:ilvl="3" w:tentative="0">
      <w:start w:val="1"/>
      <w:numFmt w:val="decimal"/>
      <w:lvlText w:val="%1.%2.%3.%4"/>
      <w:lvlJc w:val="left"/>
      <w:pPr>
        <w:tabs>
          <w:tab w:val="left" w:pos="0"/>
        </w:tabs>
        <w:ind w:left="0" w:firstLine="0"/>
      </w:pPr>
    </w:lvl>
    <w:lvl w:ilvl="4" w:tentative="0">
      <w:start w:val="1"/>
      <w:numFmt w:val="upperLetter"/>
      <w:lvlText w:val="%5."/>
      <w:lvlJc w:val="left"/>
      <w:pPr>
        <w:tabs>
          <w:tab w:val="left" w:pos="1271"/>
        </w:tabs>
        <w:ind w:left="1271" w:hanging="420"/>
      </w:pPr>
    </w:lvl>
    <w:lvl w:ilvl="5" w:tentative="0">
      <w:start w:val="1"/>
      <w:numFmt w:val="decimal"/>
      <w:lvlText w:val="%1.%2.%3.%4.%5.%6"/>
      <w:lvlJc w:val="left"/>
      <w:pPr>
        <w:tabs>
          <w:tab w:val="left" w:pos="2003"/>
        </w:tabs>
        <w:ind w:left="2003" w:hanging="1152"/>
      </w:pPr>
    </w:lvl>
    <w:lvl w:ilvl="6" w:tentative="0">
      <w:start w:val="1"/>
      <w:numFmt w:val="decimal"/>
      <w:lvlText w:val="%1.%2.%3.%4.%5.%6.%7"/>
      <w:lvlJc w:val="left"/>
      <w:pPr>
        <w:tabs>
          <w:tab w:val="left" w:pos="2147"/>
        </w:tabs>
        <w:ind w:left="2147" w:hanging="1296"/>
      </w:pPr>
    </w:lvl>
    <w:lvl w:ilvl="7" w:tentative="0">
      <w:start w:val="1"/>
      <w:numFmt w:val="decimal"/>
      <w:lvlText w:val="%1.%2.%3.%4.%5.%6.%7.%8"/>
      <w:lvlJc w:val="left"/>
      <w:pPr>
        <w:tabs>
          <w:tab w:val="left" w:pos="2291"/>
        </w:tabs>
        <w:ind w:left="2291" w:hanging="1440"/>
      </w:pPr>
    </w:lvl>
    <w:lvl w:ilvl="8" w:tentative="0">
      <w:start w:val="1"/>
      <w:numFmt w:val="decimal"/>
      <w:lvlText w:val="%1.%2.%3.%4.%5.%6.%7.%8.%9"/>
      <w:lvlJc w:val="left"/>
      <w:pPr>
        <w:tabs>
          <w:tab w:val="left" w:pos="2435"/>
        </w:tabs>
        <w:ind w:left="2435"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OTUwNDBmNzBjMjQzY2ZjNzdjYTk4ZTljYzQyM2MifQ=="/>
  </w:docVars>
  <w:rsids>
    <w:rsidRoot w:val="31DB2A94"/>
    <w:rsid w:val="31DB2A94"/>
    <w:rsid w:val="49BE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2">
    <w:name w:val="heading 3"/>
    <w:basedOn w:val="1"/>
    <w:next w:val="1"/>
    <w:qFormat/>
    <w:uiPriority w:val="0"/>
    <w:pPr>
      <w:keepNext/>
      <w:keepLines/>
      <w:numPr>
        <w:ilvl w:val="2"/>
        <w:numId w:val="1"/>
      </w:numPr>
      <w:spacing w:before="50"/>
      <w:outlineLvl w:val="2"/>
    </w:pPr>
    <w:rPr>
      <w:rFonts w:ascii="Arial" w:hAnsi="Arial" w:eastAsia="黑体"/>
      <w:kern w:val="0"/>
      <w:sz w:val="30"/>
      <w:szCs w:val="30"/>
      <w:lang w:val="zh-CN"/>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pPr>
    <w:rPr>
      <w:rFonts w:ascii="宋体" w:hAnsiTheme="minorHAnsi" w:eastAsiaTheme="minorEastAsia" w:cstheme="minorBidi"/>
      <w:sz w:val="24"/>
      <w:szCs w:val="22"/>
    </w:rPr>
  </w:style>
  <w:style w:type="paragraph" w:styleId="5">
    <w:name w:val="Plain Text"/>
    <w:basedOn w:val="1"/>
    <w:next w:val="4"/>
    <w:qFormat/>
    <w:uiPriority w:val="0"/>
    <w:rPr>
      <w:rFonts w:ascii="宋体" w:hAnsiTheme="minorHAnsi" w:eastAsiaTheme="minorEastAsia" w:cstheme="minorBidi"/>
      <w:szCs w:val="22"/>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7">
    <w:name w:val="Body Text First Indent 2"/>
    <w:basedOn w:val="1"/>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 w:type="paragraph" w:customStyle="1" w:styleId="10">
    <w:name w:val="☆ 正文"/>
    <w:basedOn w:val="1"/>
    <w:qFormat/>
    <w:uiPriority w:val="0"/>
    <w:rPr>
      <w:szCs w:val="22"/>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2231</Words>
  <Characters>2359</Characters>
  <Lines>0</Lines>
  <Paragraphs>0</Paragraphs>
  <TotalTime>0</TotalTime>
  <ScaleCrop>false</ScaleCrop>
  <LinksUpToDate>false</LinksUpToDate>
  <CharactersWithSpaces>2540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2022-08-15T03:19:00Z</dcterms:created>
  <dc:creator>Administrator</dc:creator>
  <cp:lastModifiedBy>Administrator</cp:lastModifiedBy>
  <dcterms:modified xsi:type="dcterms:W3CDTF">2022-08-17T07:51:39Z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A513B8FA51504335B9FF3E613ADA4951</vt:lpwstr>
  </property>
</Properties>
</file>