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幼儿园设立公示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常州经济开发区东方实验幼儿园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申请设立事项，经材料评审、会同有关部门实地核查，认定其具备办园条件，符合办学要求，拟予以正式设立。现对其设立事项公示如下：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学校名称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常州经济开发区东方实验幼儿园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办学地址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：常州市武进区华丰路1358号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举办者：常州东方教育投资有限公司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办学形式和类型：非营利性民办幼儿园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园长：章珺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办学内容：学前教育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highlight w:val="none"/>
          <w:shd w:val="clear" w:fill="FFFFFF"/>
          <w:lang w:val="en-US" w:eastAsia="zh-CN"/>
        </w:rPr>
        <w:t>办学规模：12班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公示时间为：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日。对公示对象如有异议，请于公示期间与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潞城街道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行政审批局联系，联系电话：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0519-68868802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right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常州市武进区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潞城街道办事处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center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ODcxOWQzMjAyZWVlYjkxMDQ4NmZhY2NhOWUwM2QifQ=="/>
  </w:docVars>
  <w:rsids>
    <w:rsidRoot w:val="00000000"/>
    <w:rsid w:val="04872102"/>
    <w:rsid w:val="059F1B18"/>
    <w:rsid w:val="1C341BDE"/>
    <w:rsid w:val="39FF274D"/>
    <w:rsid w:val="4C730D40"/>
    <w:rsid w:val="4EA20CE3"/>
    <w:rsid w:val="55480544"/>
    <w:rsid w:val="5C24139D"/>
    <w:rsid w:val="5E2A50CD"/>
    <w:rsid w:val="5EA07923"/>
    <w:rsid w:val="623718F2"/>
    <w:rsid w:val="66BA3C66"/>
    <w:rsid w:val="6ABB3A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271</Characters>
  <Lines>0</Lines>
  <Paragraphs>0</Paragraphs>
  <TotalTime>6</TotalTime>
  <ScaleCrop>false</ScaleCrop>
  <LinksUpToDate>false</LinksUpToDate>
  <CharactersWithSpaces>293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2022-08-06T11:40:00Z</dcterms:created>
  <dc:creator>Administrator</dc:creator>
  <cp:lastModifiedBy>Administrator</cp:lastModifiedBy>
  <cp:lastPrinted>2023-05-23T05:55:00Z</cp:lastPrinted>
  <dcterms:modified xsi:type="dcterms:W3CDTF">2023-05-23T06:05:23Z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8A753E3BFF4C4B3F88DBF90C3107DEDE</vt:lpwstr>
  </property>
</Properties>
</file>