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12320483467338814R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常州市武进区南塘桥小学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常州市武进区南塘桥小学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贯彻党的教育方针，为国家培养合格的小学毕业生。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常州市武进区遥观镇塘桥街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吴亚娟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783.0（万元）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859.83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761.25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常州市武进区南塘桥小学.公益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是南塘桥小学继续深化管理，推进教学改革，争创艺术教育特色学校、墨香校园、提升学校品味的一年。在上级主管部门的悉心关怀下，在学校领导和全体教职工的共同努力下，学校各项工作取得了长足的进步。总结一学期以来的工作，我们用聚焦、赋能、创优、奋进四个词语来概括。
一、聚焦方向，党建工作有目标。
1、政治学习明方向。通过组织学习，统一全校党员干部和广大师生的思想和认识，把智慧和力量凝聚到实现保证教育教学质量的工作目标任务上来。2、行风建设强纪律。（1）开展形式多样的党性、党风、党纪教育。（2）加强对校务公开工作的指导。3、丰富活动促发展。（1）读书活动。继续开展读书分享和“朴真”教师宣讲活动，宣讲身边教师。（2）谈心活动。关心每一个教师，帮扶困难教师。4、党建品牌提内涵。以创建“一校一品”党建文化品牌为契机，着力打造“真学习、真引领、真育人、真研究、真服务”的党建工作品牌。
二、赋能未来，立德树人有内涵。
1、加强队伍建设，提高德育实效。为进一步加强德育队伍建设，提高德育工作者的业务素质，学中心每月定期召开班主任例会。2、发动学生力量，促进常规管理。3、构建主题活动，提高育人实效。4、家校共同携手，助力学生发展。5、重视活动引领，促进工作开展。
三、	争先创优，教育教学有深度。
1、常规管理，扎实有序。（1）夯实常规，细化举措狠抓落实。（2）作业管理，精管严控减量提质。2、研训结合，蓄力赋能。（1）校本研修有“圆心”。（2）业务能力勤练兵。3、五育并举，双减落地（1）幼小衔接，花开有时衔接有度。（2）课后服务，倾情尽心培育素养。（3）体质健康，多管齐下助力成长。学校在确保学生体质健康不下降，逐步锻炼有提升。（4）放飞梦想，科技创新引领未来。十月，学校成功举办了“科技嘉年华 生活更美好”为主题的科技节。4、真诚服务，争优创先。（1）新生入学，均衡分班。（2）学生转学，提供方便。学校流动人口子女较多，学生的流动性特别大（3）项目管理，争优创先。在学校各部门通力合作下，学校顺利通过了常州市墨香校园、市艺术教育特色学校的评审，并受到评审专家组成员的高度好评。
四、助力奋进，后勤保障有质量
1、疫情防控工作不放松。开学初，组织全体教职工进行了一日常规防疫演练，确保学生在校安全，并且召开了全体后勤人员防疫工作会议，明确了食堂人员、保安、保洁员的工作职责，消毒要求，并做了示范。开学后，每天对所有师生员工进行健康监测，实施晨午检，做好师生员工个人防护。
2、校园安全行动落实到位。如开学安全大检查方案、总结、教育系统安全专项整治三年行动实施方案、学校消防评估报告、消防宣传月、交通安全月、学校危化品使用专项治理方案、冬春火灾防控工怍方案总结等。本学期，给全校学生下发了防电诈、上下学交通安全告家长书，并收齐回执单。
3、坚持做好后勤服务常规工作。暑期中，利用假期对校园道路、教室窗户窗轨进行维修，更换了食堂防火门，给足球场铺设了人工草坪，校园内增设了书法主题园。为学校采购日常办公用品，做到先审批后购买，并做好记录。对学校的校舍、消防设施、电器进行安全检查工作，确保师生安全，并将检查记录汇总起来，发现问题及时上报。
回首过往，我们聚焦党建工作核心，赋能学生未来，主动争优创先，砥砺奋斗前行；面向未来，我们始终有理由相信，南塘桥小学将在新的起点、新的舞台上继续谱写新的教育篇章，为经开区实现教育高质量发展贡献自己的力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1、常州市墨香校园。2、常州市艺术特色学校。3、常州市中小学器乐比赛二等奖。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2023年02月07日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郑华清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13815034388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