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12320483MB0281113G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常州市武进区宋剑湖幼儿园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常州市武进区宋剑湖幼儿园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学前幼儿教育，招收3-6周岁儿童，为他们提供健康、丰富的生活和活动环境，满足他们多方面的需要，促进幼儿的发展。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常州市武进区遥观镇剑童路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奚静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652.0（万元）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1117.7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1133.8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一、改善设施，打造优质环境
（一）合理使用经费  改善办园条件
本学年我园在镇党委政府的支持下不断完善、添置各项设施设备:（1）改造了幼儿园的门头；（2）添置了美工柜、图书柜；（3）添置了木制积木、户外器械；（4）添置了12台自主餐车等。这些设施设备的更换与添置既满足了开展课程游戏化活动的需要，同时也保障了幼儿的健康安全。
    （二）个性添置材料，精致游戏环境
本学年，我园学习张晖所长的《幼儿园课程质量评估与提升指导手册》，继续以儿童本位打造游戏环境，重点对我园的公共区域和户外游戏场地进行了合理改造，由于我园走廊狭窄又不封闭，不利于雨天游戏，公共区域与自然角联结，青砖瓦片、飞舞的风筝、蚌壳珍珠……
二、优化管理，彰显人文情怀
    我园组织新进的员额制教师学习《经开区员额制离职报备制度》、《月工作考核细则》、《年度考核细则》等，进一步促使新教师尽快适应岗位。通过重阳节、教职工运动会，有效激激活队伍动力。 
在“依法治园、和谐兴园”规范管理的基础上，依托制度和文化，我园保持每周一次的园务工作交流会，做到重大活动齐动脑，常规工作不丢掉，通过商议、讨论使工作更明确，责任更具体。
三、科研强园，引领教师发展
（一）提高师德修养
教师是立校之本，师德是教育之魂，为进一步规范教师职业行为，充分认识师德规范的基本要求和深刻内涵。宋剑湖幼儿园全体教师开展了“喜迎二十大，师德筑师魂”的师德师风专题学习活动。
（二）提升专业素养
我园的年轻教师占比较多，他们充满活力、积极向上，但实践经验、理论水平等相对比较薄弱。一年来，我园根据教师的需求，依托区室内、户外环境改造活动，定期在教师群发相关书籍及文章，教师自主阅读后将所思所感进行线下小组交流，拓宽了教师的思路，为环境的改造融入新的理念。其次，我们以骨干领读的方式，带着全体教师一起解读了《幼儿园保育教育质量评估指南》的各个板块，并聚焦“师幼互动”，进行深度学习，共同探寻有效“师幼互动”对于孩子、教师成长的意义。
？ ？教科研是幼儿园教育科学质量提高的重要前提，我们依托课题《基于地方资源的“乐·享”园本课程的开发研究》有计划有步骤地开展活动。我园以“课题中期评估”为契机，积极开展课题研究，以水墨活动为载体，做好过程性评价。
四、聚焦课程，推动内涵发展   
依托课题组，组织老师、家长对幼儿园周边资源进行调查，整理并梳理出了园内外可利用的资源，对接《指南》，梳理幼儿核心经验及相关活动，形成了《宋剑湖幼儿园课程资源规划表》。我园链接春天、秋天，不断探索和挖掘园内自然资源，带着幼儿一起与资源互动，探寻有价值的资源，丰富了我园课程资源库。
   我们在尝试去教材的背景下，链接秋天幼儿园里各种资源，不断探索和挖掘其教育价值，开展了班本课程。老师们通过“回归幼儿真实生活”、“回归幼儿真实问题”、“回归幼儿真实需要”三条路径来探寻资源价值，并以“认识幼儿——创设环境——支持幼儿发起的游戏和活动——发现幼儿学习与发展”的课程实施思路开展班本课程。
五、规范细致，筑牢后勤防线
我园高度重视后勤工作，牢固树立责任至上的服务思想，为更精准地达到目标，更好地朝着安全稳定、健康积极的方向迈进。
1.筑牢校园安全线
明确安全工作领导小组成员的工作职责，定期与集团分园、其他各类人员签订安全责任状。对各类设施、设备均采取安全防护措施，并正常使用。通过定期和不定期检查，确保教育活动场所的场地、材料、玩教具等均无事故隐患。
2.把好食品安全关
我园严格按照A级食堂的标准和要求做到制度到位，责任到人，把好进货、验货、入库、清洗、烹饪等各个关口，加强饮用水的安全监管，做好供水设施的清洁、消毒工作，确保教师幼儿饮水安全。
对抗新冠病毒已是常态化工作，但常态化不等于正常化，我园始终以高度重视的态度时刻戒备，根据疫情变化动态调整我园的疫情防控工作。
我园严格落实保健工作的各项制度，强化全体教职工防控疾病的意识，确保安全有效应对疾病发生。第一，严把教职员工和幼儿的入园体检关。每天关注全体师生、同居人、接送人的健康状况，第二，做好晨午检，重视护理工作。第三，每学期组织教师、保育员、食堂工作人员进行有关卫生保健、儿童营养及食品卫生方面的专题培训，加强做好各种玩具用品以及公共场所的消杀，确保园所内外全覆盖无死角。
六、家园合力，共育幼儿成长
本学年，我园充分利用微信、QQ、网站等云平台，向家长传播育儿经验，育儿理念，让家长在与幼儿一起活动的过程中体会亲情培养的重要性。
我园围绕 “乐·享”宋剑湖课程，开展了亲子DIY、家长客座、膳食委员会等亲子活动，通过活动了解家庭教育观念的差异，分析不同家庭教育观下幼儿个性的不同，并通过家访、家长园地、网站等宣传教育新理念，帮助家长认清问题，科学育儿，为孩子的健康成长保驾护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 有效期2021年9月--2024年8月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2022年7月经开区常规考核获得良好。
2022年9月我园通过了经开区公卫中心的卫生保健复评。
2022年11月开展了“区域推进省课程游戏化项目”、“五个一”半日开放活动。2022年12月区级课题《基于地方资源的幼儿“乐·享”课程的开发研究》通过了中期评估。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岳彩红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13776801189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