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12320483467338486G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常州市武进区剑湖实验学校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常州市武进区剑湖实验学校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贯彻执行党的教育方针，为国家培养德智体全面发展的中小学生。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常州市武进区戚月线旁1号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王建明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568.0（万元）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财政补助(财政拨款)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江苏常州经济开发区社会事业局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1254.91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1136.28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2022年，是奋进新百年的履践致远之年，是高质迎发展的奋楫笃行之年。这一年，我校在上级党政部门的领导和关心下，在社会各界的支持下，“不忘初心、牢记使命”，坚持“让每位学生走向成功”的办学理念，解放思想，实事求是，与时俱进，和谐发展，努力深化教育改革，推进教育创新，提升教学质量。在全校教职工的共同努力下，收获了喜悦，谱写了精彩，也铸就了荣光，更厚实了“坚实”的精神内涵。今天，让我们放慢脚步，驻足回首；今天，让我们总结过去，展望未来。
       党建品牌引领发展。一年来，剑湖实验学校党支部严格落实“一把手”抓党建主体责任，建立健全支部党建责任体系，以深化学校党建品牌“坚实之光”为有效抓手，创新“三融合四表率”工作法，坚持“三会一课”制度，通过统一活动日、书记微党课、师德先进报告会、二十大精神宣讲报告会等各种形式，丰富党建品牌活动载体，深入贯彻经开区“头雁振飞‘133’行动”计划，开展腾飞行动与群飞行动，引导全体党员、教师专注于教育。这一学年，学校优秀办学做法多次登上《学习强国》、常州市关工委、常州教育发布、经开区OA平台、社会事业局微信公众号等。学校获评经开区首批“清廉单位”。
       学校坚持以社会主义核心价值观为引领，深入开展爱国主义教育，切实开展了内容丰富、形式多样的宪法学习宣传活动。在经开区中小学生“学宪法讲宪法”活动中，白宇航获区级特等奖，陈子硕获区级一等奖，朱云蔚、俞梓彤获区级二等奖，学校被评为区优秀组织奖。 开展丰富多彩的小记者活动，开展“生命之水”主题教育并获得优秀组织奖。开展以“爱国主义教育、禁毒教育、法治教育、养成教育、安全教育、感恩教育、诚信教育、廉洁教育”等为重点的主题教育。从学生的实际出发，采取实践的方式让学生在活动中去经历、去感悟、去构建自己的“价值理想”，去提升自己的品格质量。积极开展社团活动，丰富学生生活。第三十三届江苏省中小学金钥匙科技竞赛，3位同学获三等奖；2022年常州市青少年船舰模型竞赛，4位同学获二等奖，11位同学获三等奖；常州市“畅安校园少年说”青少年交通安全征文比赛，1位同学获三等奖，2位同学获优秀奖；2022年常州市“经开区首届实验操作大赛”评比，2位同学获二等奖；2022年常州经开区中小学生艺术节比赛，2位同学获小学组三等奖，2位同学获中学组三等奖；经开区2022年作文比赛，3位同学获二等奖，1位同学获三等奖。2022年第八届常州市中小学生创新实验大赛，2位同学获二等奖；第三届常州经开区中小学生创新实验大赛，2位同学获一等奖，1位同学获二等奖。2022年初中劳动创新作品大赛中，1位同学获市三等奖，2位同学获区三等奖。2022年经开区初中英语口语大赛，1位同学获三等奖。2022年常州经开区第三届青少年科技创新大赛，小学组3位同学特等奖，3位同学获一等奖，9位同学获二等奖；初中组3位同学获魔方组特等奖，3位同学获吸管结构组一等奖，3位同学获纸牌承重二等奖，陈民老师被授予经开区第三届青少年科技创新大赛优秀科技辅导员，我校被评为经开区第三届青少年科技创新大赛团体二等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2023年02月03日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2023年02月03日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徐丹丹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15861168532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