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12320483MB0049365W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常州市武进区戚墅堰街道综合保障中心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常州市武进区戚墅堰街道综合保障中心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协助戚墅堰街道各职能机构开展工作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常州市劳动东路8号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姜祖胜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常州市武进区戚墅堰街道办事处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18.274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18.274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2022年度，戚墅堰街道综合保障中心在街道党工委、办事处的领导下，协助街道各职能机构开展好各项工作：
一、深耕细作，商气汇聚夯实“发展根基”
完成限上贸易销售总额完成5.0154亿元，同比增18.2%；规上服务业营业收入完成3.6760亿元，同比增长22.8%；纳入核算营业收入完成1.4628亿元，同比增长17.7%，各项指标完成全年目标任务。新增法人企业59家，完成率131.11%；新增市场主体931家，完成率103.44%；个转企完成5家，完成率100%；“四上”企业新增3家，完成率100%。戚墅堰康养体验中心入选全区重点项目，已正式投运。首次出台《戚墅堰街道“双招双引”管理办法》，申报海外人才引进计划5个，招引1个人才项目成功入选“龙城英才计划”第二十批领军人才创业类项目。以戚大街东片区改造为契机，倾力打造牌楼巷“名特优”美食街区。深化基层市场监管，实施“网格化+食品安全监管”。
二、快马加鞭，老城焕新展现“靓丽品质”
大力推进工房南区、东街牌楼巷、火车站等片区更新改造，工房南区整治提升项目入选江苏省城市更新第一批试点项目。全部完成观湖路征迁，并启动观湖路新建道路施工。新建东方小学南侧、站北社区东侧等3个公共停车场及宅间停车泊位，新增老旧小区加装电梯5台，完成电讯工房、戚大街东片燃气改造。按照“三心”农贸市场标准化要求，完成河苑、五益等4个农贸市场标准化改造，牌楼巷、五益菜场等公厕实现提档升级，完成3个省级垃圾分类达标小区创建和88个垃圾分类亭改造提升，对开放式小区河苑新村首次引入物业管理，破解老小区管理困境。对175家餐饮单位开展油烟污染专项整治，加大扬尘治理力度，全年降尘量平均值为1.42吨/月·平方公里。实施芳渚河水系连通工程，大力推进宛沿河治理，陈储河成功创建“幸福河湖”，街道创成江苏省生态文明建设示范街道。
三、利民为本，多措并举增进“民生福祉”
全面完成已通未接442个遗留户“瓶改管”工作，安装楼栋间灭火器箱240余套，实现无物业小区全覆盖。建成全市首家“去窗口化”人民来访接待中心，率先在花苑、花溪、东方社区推行“全科社工”工作模式，塑造“颐养经开”服务品牌，成立全市首家街道级康养协会，举办全市文明楼道志愿服务联合行动、全区“百姓名嘴”等各类群众文化活动580余场。推广“戚事一网通”微信小程序，提高智能化为民服务水平。深化“社会治理合伙人”项目，启动第一届“金点子”征选活动，筹得良策35件。“‘微智慧’打造‘民呼我应’新场景”入选常州市域社会治理现代化试点工作优秀案例；“‘融治理’激发基层社会治理新活力”荣获全省基层社会治理十佳创新成果奖。
四、坚持不懈，推动干部队伍建设“见实见效”
2022年，党的二十大顺利召开，为进一步加强全体干部职工的政治理论学习，全面提升干部职工的政治理论素养和业务工作能力。组织开展“全科社工”业务技能岗位练兵，以促进干部队伍思想作风转变，特别是在提升“一窗通办”“综合受理”的改革工作中，通过强化业务水平，扎扎实实地开展改革工作，最大程度的便民利企，确保事项梳理彻底、准确，切实推动“戚事易”政务服务品牌落地落实，提升群众办事的便利度和获得感。实行《社区专职工作者管理办法》《公有资金投资项目管理办法》等一系列规章制度，严格按照绩效考核的规章制度进行考核，为机关作风建设提供可靠的制度保障。
存在问题
1.城市更新亟需提速，街道全域属于老城区，基础设施依然薄弱陈旧、功能配套缺乏，承载力不足，房屋老化、道路破损、绿化缺失等现实问题不一而足。
2.商贸业态仍需提档，作为纯城区街道，受多重因素制约，缺少大型商业综合体，难以形成规模效应，推动商贸业态转型发展、释放夜间经济消费潜力的动力不足。
3.社会治理更需规范，街道老旧小区和非物管小区体量大、占比高，安全隐患多，管理难度大，社会治理路径还需拓宽，创新力度还需加大。
2023年工作计划
一、以经济发展为基础，培育特色活跃“增长极”
坚持稳中求进，完成全年各项经济指标。将金贸大厦打造成市级科技孵化器，推进戚大街牌楼巷招商工作。提升康养综合服务中心助老助残服务水平，争创国家级示范站点。
二、以项目建设为轴心，抓牢片区改造“牛鼻子”
系统推进片区整治提升，推进道路建设、改造，对沿街店招店牌等统一风格修缮出新。提档升级社区党群服务中心，做亮花溪公园地标标识，新建“邻里”口袋公园。
三、以民生普惠为依归，迈上基层治理“新台阶”
探索“人防+技防”环保巡查新模式，深化城市长效管理，在无物业小区探索“网格+物管会”小区管理新模式，新建街道反网络诈骗教育馆、智慧消防指挥中心。
四、以实干担当为底色，激发自身建设“原动力”
围绕学习宣传贯彻党的二十大精神主线，开展“五学五讲五提升”主题实践系列活动，大力开展机关作风效能建设，对工作质效、情况落实开展监督检查。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事业单位法人证书有效期：2020年4月8日至2025年4月8日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2023年03月06日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2023年03月06日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恽凯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18101491925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