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12320483MB03514922</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常州经开区青洋幼儿园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常州经开区青洋幼儿园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贯彻执行党的教育方针，为学龄前儿童提供保育和教育服务。幼儿保育，幼儿教育，托育服务。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常州武进区青洋花苑22幢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李寒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常州市武进区丁堰街道办事处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360.62</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276.65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一、课程改革，有序推进
在课程游戏化背景下，我们园本化课程建设也在动态调整，形成了我园课程建设的新路径：
1.课程审议大变革。
（1）课程审议表的变革：本学期从关注教材到关注课程资源利用，调整升级课程审议表3.0版，形成课程资源在课程审议里的开发和利用的行动路径。
（2）课程审议内容的变革：从关注集体教学活动到关注聚焦资源在一日活动中利用，生发个性化的支持活动。
（3）审议形式的变革：从班级审议到级组审议再到全园审议，课程领导小组实行小组包级制，定点参加级组课程审议中。
2.课程实施重自主。
本学期我们实行弹性自主的课程实施模式：1个主题有1周留白周，班级教师根据幼儿个性化需求自主生发微课程；1个学期有1个留白主题，班级教师根据幼儿兴趣，通过课程审议生成班本化课程；1个合作性体育游戏课程、1个足球课程、1个趣味田径课程的筛选融合重构，形成园本体育课程资源库。
二、“评估指南”，有效落实
1.深入解读，理念落地。在2022年2月《幼儿园保育教育质量评估指南》颁布以后，我园对文件进行了系列性的解读，开展了以“师幼互动”为主题的深度教研。
2.半日开放，有效评估。对照《评估指南》中“要深入班级了解一日活动和师幼互动过程”，我园以年级为单位，用自主申报的形式确定了重点班与日常班的开放。将《评估指南》和半日活动中幼儿的自主性与教师行为相链接。通过日常班的年级教研与重点班的全园大教研，深入探析“幼儿自主”与教师“支持”的关系。
3.专家把脉，提升质量。我园也会不定期的请市区内有影响力的骨干教师、学科带头人等教育教学的专家来进行活动、基于问题导向，以点带面、层层寻证，帮助梳理教师支持的策略，从而全面提升保育教育质量。
三、园本研训，对症下药
基于调研发现问题，并开展系列教研，聚焦问题开展持续的、沉浸式的教研，并对教研后教师的实践开展跟踪反馈，不断调整规划阶段性教研活动的开展。
一天一次微教研：通过每日班级计划的撰写，提高教师观察及反思能力，在深度观察中关注幼儿的需要，了解幼儿内心真实的声音，在此基础上教师不断调整教学策略，支持性的为幼儿的健康发展做出努力。
一周一次小教研：基于个性问题，开展精准审议。每周年级组内会针对班级教师在一日活动开展中遇到的问题进行收集研讨，有针对性的对症下药，利用年级组的集体力量及时帮助老师解决困惑，便于日常教学的有效开展。
两周一次大教研：基于共性问题，开展专题研讨。通过定期的问卷调查，了解教师需求确立专题式研讨内容，借助青年教师领读、骨干教师承担、成熟教师引领等形式来开展“青幼讲堂”。
一月一次开放展示：基于半日观摩，开展教研展示。本学期每月借助半日活动跟踪调研，发现教师在环境创设、材料投放、游戏教学等出现的问题进行罗列整理，以各年级组为单位，通过案例分享、头脑风暴等形式开展全园性的教研展示现场。
一期一次总汇报：基于倾听文化，开展总结汇报。学期末幼儿园将开展系列文化节活动，倾听文化，开展总结汇报。学期末幼儿园将开展系列文化节活动，倾听文化之教师课程故事分享、优秀年级组汇报评选、课题组学期总结汇报、条线工作总结反思。
在这过程中，我们坚持儿童立场，聚焦教育过程，抓住师幼互动、强化科学评估，将《评估指南》落到实处。
四、幼小衔接，循序渐进
1.幼小衔接融合一日生活。将幼小衔接融合到幼儿一日生活中，如自主早点、自主盥洗、午睡前后自己穿脱衣服、整理被子、整理收纳游戏材料等培养孩子良好的生活习惯，做好生活准备。
2.幼小衔接落实到各年龄段。根据幼儿年龄特点，能力水平，链接《指南》相关目标，小、中、大班侧重点也不一样。小班从适应能力、生活习惯的培养全程衔接，中班从自我服务和服务他人入手科学衔接，大班则是重点围绕学习习惯的培养及劳动课程的开展自然衔接。
3.家园合力助推幼小衔接。借助“家长学校”系列活动了解家长对幼小衔接的困惑与心声。充分利用家长资源，邀请各班在小学任教的家长和大家进行线上的交流分享。同时，利用“家长讲堂”相互分享育儿经验，探讨幼小衔接的理念，实现幼小衔接同频共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  有效期：2027年6月20日
登记注册证书         有效期：2024年8月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常州市首批“女职工康乃馨服务站”
江苏省托幼机构卫生保健示范园
经开区巾帼文明岗
经开区幼儿园常规考核优秀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幼儿困难资助7人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吴静</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13921043428</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