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12320405467287471X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为学龄前儿童提供保育和教育服务。  幼儿保育  幼儿教育  托育服务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常州市戚厂工房四区特一号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孙振敏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263.0（万元）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143.0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138.0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无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一．课程建设
1.儿童立场，资源开发添活力。
已有资源盘点与改造：结合周边资源，梳理一日活动各年段幼儿在生活、运动版块中需要经历的过程，完善学习与游戏板块中的课程资源，形成集体活动与区域游戏互为支持、彼此联动的课程资源库。新资源开发与利用：挖掘利用变化的人、环境、社区等开发周边显性新资源，关注兴趣差异、经验差异，兴趣经验上的差异等隐性教育资源，将其及时纳入课程资源中，支持情趣生活课程的开展。
2.建立制度，课程审议赋撑力。
课程审议是对幼儿园课程中的相关现象与问题（如课程目标、课程内容及创生、课程资源的开发、课程实施过程、课程评价等）进行考察、分析、对话、协商，作出判断与决策的过程。课程审议在民主协商的过程中赋予教师课程领导权。我们尝试建立课程审议制度，开展常态化的课程和主题审议。通过审议，幼儿园的课程贴合了儿童的经验，贴合了园所的理念和资源，较好地支撑了课程的园本化建设与实施。
3.打破格局，环境改造增效力。
户外场地拓宽野趣。开辟种植园、增设沙池园、拓宽野战游戏场为幼儿的游戏提供了更多元、丰富、宽广的空间。室内区域打破格局，调桌椅摆放方式，变区域摆放位置，利用走廊拓区域适量面积，以此增加和丰富区域的内容、环境和材料。环境材料增加基础性材料及支持性材料、减去同质或无兴趣材料，减装饰、减材料，给孩子当下喜欢的材料更多的留白空间。甄选呈现展示性的环境，形成主题展示、材料展示、技法展示，让走廊展示柜承载孩子发展同时还能成为流动的“加油站”。
二．教师成长
1.凝聚文化力量，发挥制度效能。
在“真、善、美”的园文化引领下，园长带教师们共同积极学习先进模范，将职业准绳落实于行动中。本园教师均能遵守教师职业道德规范，遵守园所各项规章制度，营造了风清气正的育人环境。
2.自醒生长方向，不断自我升级。
教师均能根据自身情况制定适宜的发展规划，对自己的定位准确，目标明确。教师努力朝自己定立的前行，教师自我发展意识觉醒，不断向更好的自己前行。园所也为教师的发展搭建平台，通过请名师听讲座，走出去观摩现场、鼓励支持竞赛等多种形式不断为教师专业成长输送养分。教师发展的同时带动着幼儿园质量的不断升级，实现了教师发展与园所发展的双向奔赴。
3.团队协作共进，凝聚发展合力。
教师们认识到一个人可以走得很快，一群人方能走得更远。骨干教师充分发挥自身力量，帮助青年教师快速成长；年级组长充分发挥带头引领作用，示范先行带领年级组成员共同前行；专项组长发挥所长，将所长授之于每个教师共同提升各项专业技能。在团队中每个人都能发挥自身特长，促进集体的共同发展。
三．园本教研
1.理论学习，助推专业发展。
通过系列培训与读书沙龙活动，丰盈了教师的理论知识。园所开展了有针对性的培训，解决教师专业上的问题，在讲座中汲取经验与自身教育教学实践相结合。在与书本的碰撞中，积极寻找解决问题的策略，不断积累专业知识。有了理论知识的加持，教师们不再盲目去做，而是知道自己为什么要这样做，如何去做会更适宜。从观念上进行改变，从而推动了专业自觉的学习力。
2.践行实践，促进经验生长。
教师开始有意识地关注着幼儿的一日生活，并积极与幼儿进行对话，回应和支持幼儿的需要。从观察技巧转向了解儿童，在每日游戏中观察幼儿，及时调整游戏环境，支持幼儿在游戏中的需要，在游戏中不断促进幼儿经验的发展，也促进了自身专业的发展。在不断了解幼儿核心经验的同时也不断积累了专业经验。
3.多元评价，提升评价能力。
对幼儿的评价不再是结果性的评价，而是关注到幼儿发展的过程。从评价主体上有教师、家长还有幼儿自己，从而更加全面了解班级下一步的前行方向；从评价内容上关注到幼儿的生活、游戏等，从而全面了解幼儿的发展；从评价模式上将从整齐划一的模式转向班级自主评价，从而让评价更贴近班级情况。评价是为了更好地认识自己，因此在立体多元的评价模式下，更清晰地了解了班级情况，也提升教师的评价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《事业单位法人证书》 
统一社会信用代码：12320405467287471X 
有效期：2020年01月06日——2025年01月06月 
《江苏省学前教育机构登记注册证书》 
注册证书号码：20211701
有效期：2021年9月——2024年8月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本年度成绩如下：
综合荣誉成绩——2022年1月获得经开区首批清廉单位称号；2022年9月获得主动发展优胜奖；我园在2022年11月获得江苏省示范性托育机构称号。
教育教学成绩——2022年6月在常州经开区第二届幼儿足球竞标赛中分别获得区级第一名、第三名；2022年11月《半条被子》在《童心筑梦向未来》常州经开区第三节“小书虫的幸福剧场”亲子绘本剧比赛中获一等奖，在常州市第十二届“小书虫的幸福剧场”亲子绘本剧比赛中获得市级三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叶丽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13961258722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