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12320483467363972J</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常州市武进区横山桥镇综合保障中心</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常州市武进区横山桥镇综合保障中心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协助横山桥镇各职能机构开展工作。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常州市武进区横山桥镇横中路行政大楼1号楼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陆建明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财政补助(镇财政经费)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315.29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1165.32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1.严守疫情防线，筑牢主体责任。通过“铁脚板”+科技赋能，为横山桥群众打造了安全健康的生活、工作环境。镇、村两级专职工作人员形成防疫网络，深化常态化疫情防控，按照最新防控方案，紧盯重点区域，构筑联防联控、群防群控的严密防线，严格落实涉疫地区来常返常人员管控措施；全力推进60岁以上老年人新冠病毒疫苗免费接种，严格落实重点人群“应检尽检”；面对疫情防控新形势新任务，坚持“防在前、科学治”，建立并逐步完善重点人群健康管理网格化联络体系，做实做细重点人员服务保障，加大医疗卫生和健康服务支持保障力度，最大程度保护人民生命安全和身体健康。
2.聚焦创优创先，勇攀优质高峰。充分发扬横山精神，推动社会保障事业逐步实现从有到优的转变。横山桥中心小学和芙蓉小学获评常州市深化学校体育改革第三批实验学校；新安小学创成常州市新优质学校；横山桥高中、横山桥初中、横山桥中心小学荣获经开区2021—2022学年度主动发展优胜奖；横山桥中心幼儿园获评2022年常州市“幼小科学衔接”优质校。镇劳动人事争议调解中心荣获“江苏省金牌调解组织”称号,为民服务中心创成“家门口办实事”市级示范点，五一村创成常州市平安法治和谐示范点。同时，横山桥人民医院荣获全国乡镇医联体第一名并创成区基层卫生人员实训基地，德康驿站、24小时自助服务区、芙蓉湖畔政务服务便利点等服务设施顺利建成。
3.推进重点项目，打造保障载体。项目是社会保障的先决条件，是发挥作用的平台。以项目为抓手，以点带面致力教育、医疗等领域迈上新台阶。今年重点项目共有5个，分别为横山桥镇山水实验小学新建项目、横山桥初中改扩建项目、芙蓉湖畔幼儿园新建项目、芙蓉卫生院改扩建项目、五龙生态人文纪念园项目。目前横山桥镇山水实验小学新建项目1-6#楼安装装饰工程完成50%，7#楼主体结构完成100%；芙蓉卫生院改扩建项目已完成主体验收；横山桥初中改扩建项目桩基检测进行中，土方开挖预备；芙蓉湖畔幼儿园新建项目已完成局部主体结构封顶、局部三层结平施工；五龙生态人文纪念园项目由福寿园委托建设管理方案已经初步确认。
二、巩固基础，提质增效
1.社保工作提质扩面。社会保险是最基础、最实用、最广泛的保障。横山桥坚持广覆盖、多层次的原则不动摇，切实做好社会保险工作。2022年共办理社会保险增加998人，办理灵活就业人员参保456人，公积金申报完成35人，办理社保卡1164张；受理工伤申请376起，完成工伤案件调查752份，受理仲裁案件129起，涉及金额1033万元；监察案件受理456起，涉及金额2652.45万元；发布企业空岗信息4974条，城镇失业人员再就业710人、就业困难人员再就业260人、灵活就业困难人员认定257人，社保补贴人员183人，支持成功自主创业320人次，引领大学生创业65家，扶持农民工创业75人；2022年1月15日举办2022年度“春风行动  博览人才”专场招聘会，提供就业岗位4174余个。
2、民政工作稳步提升。民政是发挥社会保障作用的主要阵地。横山桥镇长期以来将民政工作置于突出地位，坚持“每一个小群体都不应该被放弃”的理念，给予特殊困难群众贴心服务。2022年发放低保金126.9014万；新办理80周岁以上老人尊老金240人，发放尊老金131.75万元；发放困境儿童补贴26.0739万；发放春节慈善困难救助金522户，78.3万元；慈善一日捐8.68万元；江苏线上常州专场活动募集善款55.8141万元；发放特困残疾人慰问金150户，12万元；圆满完成横山桥镇残联第四次代表大会换届选举工作；发放优抚对象补贴118.475万元、家属优待金246.2万余元、退役士兵安置金250万元；打造3个精品服务站和5个标杆服务站，金丰村退伍军人服务站被评选为市优质服务站；接收退伍军人26人，其中17人复学，9人就业，就业率达100%。优待证办理申请1791人；规范墓区用地面积，整治拆除三十余只非法墓穴，拆除六十平米超标硬化，实施经营性公墓的采购及工程的规范化管理。
3、教卫工作均衡发展。教卫工作颇受群众关注，关乎群众未来发展、健康生活。横山桥镇牢记群众期盼，真抓实干，收获满满。横山桥中心小学研究性学习成果荣获常州市特等奖，横山桥高中、横山桥初中、横山桥中心小学荣获经开区2021—2022学年度主动发展优胜奖；圆满完成积分入学招生工作；多部门联动，定期开展校园安全、校车安全及校外培训机构安全工作检查；2022年累计发放扶助金498.234万元；每年组织走访慰问计生特殊家庭，给予一定的经济扶助和精神关怀；结合“爱国卫生月”等主题，开展健康知识讲座160余场；开展“博爱送万家活动”，走访慰问150户贫困家庭；开展“三献”活动，参加献血群众达292人，95700毫升血液；开展应急救护培训，参加培训人员1800余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事业单位法人证书有效期2022年2月15日至2027年2月15日。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2023年02月17日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杨璐</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18112328306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