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12320405467299990F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江苏常州经济开发区科技金融服务中心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江苏常州经济开发区科技金融服务中心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负责科技、金融相关项目组织申报工作，指导各类科技、金融基础设施的建设；负责园区科技孵化器、科技中介服务业、科技社团、科技行业协会、产学研合作的发展、组织、管理工作；承担科技金融公共服务职能、服务企业对接科技金融服务机构，提供各类科技咨询和资产管理服务；承担科技信贷的日常管理和数据统计等工作；承担上级交办的其他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常州市东方东路168号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彭佳元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江苏常州经济开发区科技金融局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45.84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30.12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是加快平台载体建设。全年新认定省级工程技术研究中心3家。组织7家省级工程技术研究中心参加绩效考评，其中3家优秀。组织申报23家市级工程技术研究中心。省轨道交通齿轮传动技术重点实验室（戚研所）通过省企业重点实验室评估验收。组织镭斯尔参加省级院士工作站验收。推动信承瑞、兰陵高分子与江苏省产业技术研究院共建企业联合创新中心。组织江苏现代轨道交通产业孵化基地申报国家级孵化器、“新观点”众创空间申报国家级众创空间，均被成功认定为国家级。二是常州轨道交通创新中心运行高效、管理规范，为全区科技平台载体建设树立了标杆。展示馆共接待51场680人次，打造轨道交通产业全产业链创新生态系统，为产业创新发展提供全链条服务，提升产业核心竞争力，做强做优轨道交通大产业。目前已签约落户项目33个，已组织经开区高企申报现场辅导会、经开先锋职业技能大赛赛前专项技能提升之电工初级班教学、经开区“科创智造”专题道德讲堂、经开区科技企业孵化器从业人员培训等各类活动22场。三是产学研活动精彩纷呈。配合完成第二十届中国国际人才交流大会筹备工作；开展2022数字智造创新创业大赛启动仪式暨“智造遥观”巡回赛，通过前期赛事组织，报名参赛项目43项，经过专家评审最终入围10个项目参加晋级赛。举办常州经开区创新创业载体推介会暨国家级双创载体揭牌仪式。组织常州市“名城名校合作行 创新创业赢未来”专题对接活动，积极对接哈尔滨工业大学、黑龙江大学、哈尔滨焊接研究所，收集产学研需求。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2023年02月28日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2023年02月28日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张燕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13921085177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