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12320412MB1W248633</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常州经开区临津小学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常州经开区临津小学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贯彻执行党的教育方针，实施小学义务教育，促进基础教育发展，为国家培养合格的小学毕业生。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常州市武进区遥观镇观湖路11号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吴亚娟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2000.0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常州经开区临津小学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个学校的教育图景，耕种者是最美的底色；一幅教学的未来画卷，行远者是最真的力量。回眸向来耕耘处，亦有收获亦笃行。逝去的一个学期，是一段时光，也是一段旅程；是一路风雨，也是一路收获；是对老师辛勤工作的褒奖，也满载着学校厚重的期望，每一个拼搏的日子都闪闪发光，每一段难忘的记忆都温润人心，一季好风景，且行且回望。
一、党建引领强基铸魂，真抓实干惟实励新
2023年，学校党建工作始终认真贯彻二十大精神，以习近平新时代中国特色社会主义思想为指导，以深入开展主题教育为工作主线，按照“高质量党建促进教育高质量发展”的工作目标，强化理论武装。围绕五育并举、立德树人，在争先的过程中固本强基、凝心聚力、锤炼师能、强化管理，把党的建设贯穿到办学治校全过程，着力打造一支政治素质过硬、业务能力精湛、育人水平高超的优秀教师队伍，践行“为党育人、为国育才”的教育初心使命。
二、多措并举厚植双减 润物无声见证成长
课程中心坚持以教学工作为中心，紧紧围绕“双新”“双减”，以全面提高教育质量主线，以重实际，抓实事,求实效为教学工作的原则，强化课程育人导向，规范教学常规管理,切实提高教学质量；谋划校本教研新思路，深化课堂教学改革，促进教师专业发展；改革学业质量评价方式，给学业做减法、给成长做加法，促核心素养落地生根、学生健康全面发展。在校领导的正确引领下，在学校所有人员的共同努力下，我们向着“建设一所有内涵、高质量、现代化的‘津津乐道的新学校’的目标，稳步前行。
在过去的一学期中，临小的教师们用辛勤和汗水播撒梦想，用拼搏和努力浇灌希望，求实奋进，慎思力行，在各方面都取得了长足的进步。巢春林校长撰写的论文《乡土传承与时代勾画——劳动教育任务群视角下的学校食育乡土实践》获常州市一等奖；钱学英老师撰写的论文《交互与交往：构建小学低年级数学言语智性表达的习得视角》获常州市二等奖、案例《借助积极心理学：构建“双减”背景下小学生身心管理“慢艺术”》获常州市第四批“双减”工作优秀案例三等奖，区二等奖；宋梦霞老师撰写的《放飞心中的梦》获常州市班主任育人故事三等奖；郑茜茜老师撰写的《缤纷四季：“双减”背景下小学生周末生活的重构》和宋梦霞老师撰写的《“两承包一体验”着力培养小学生的劳动素养》获经开区第四批“双减”工作优秀案例二等奖；钱学英老师在经开区小学数学教师基本功比赛中获二等奖。
临小一年级的小娃娃们在区戏剧比赛的舞台上留下了让人难忘的一幕，闯到市赛更是一举斩获市特等奖的好成绩；在区朗诵比赛中，一年级的他们战胜了很多高年级的大哥哥大姐姐们，获得了区二等奖的好成绩；刚刚学会写字的他们，初生牛犊不怕虎，勇敢地参加了区写字比赛，也获得了2个二等奖，3个三等奖；省科技模型比赛中也有我们临小娃的身影，孩子们紧张却不胆怯，获得多个满分的好成绩……
三、养德于行彰显初心 春风化雨细做德育
和润生万物，临津的行远之水，更是兴源之水。学期初我们播下“三乐”种子，在“津润”校园的各个角落生根发芽、开枝散叶，创造自我。这一学期我们以水悟道，直面未来以来的复杂性和挑战性，突破原有认知结构，产生临津想法、形成临津见解、进行临津创造，提炼指向明确的育人主题，打造内容丰富的学程资源，建立素养本位的评价体系，为儿童素养的整体生长提供完整支架。
四、精业细致保障教学 服务育人润物无声
服务中心逐梦前行，勇于奋斗，坚持“速度、温度”的服务宗旨。一切为师生服务，努力创造优美舒适的校园环境，为教育教学提供有力保障，尽心尽力做好后勤服务工作。各项工作均取得令人满意的阶段性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法人证书   有效期自2023年6月8日至2028年6月8日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叶文英</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13961198610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