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12320483MB0492877Y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常州市武进区崔桥幼儿园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常州市武进区崔桥幼儿园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贯彻党的教育方针，为学龄前儿童提供保育和教育服务。
招收3-6岁周岁儿童，为他们提供健康、丰富的生活和活动环境，满足他们多方面的需要，促进幼儿的发展。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常州市武进区横林镇崔桥东环路20号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陈曙阳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405.14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389.31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一、强化党政作用，铸就教育之魂
1.以党建为引领，共同推动发展。扎实开展党日主题月活动，通过“一画一故事”、“一歌一故事”等教育学习活动，带领孩子们走进红色岁月，体会革命先辈不屈不挠、勇毅的精神。结合园所特点和优势，申报创建“常州市儿童友好学校”。
2.行政顶层设计，明确发展路径。陈曙阳园长以“珍惜我们所拥有的”为引语，从安全、师德、专业三个角度对新学期的工作进行布局与展望，为幼儿园及教师的发展描绘了新的蓝图。
3.科学开展推普，推进普及深入。以第26届全国推广普通话宣传周为契机，围绕“推广普通话，奋进新征程”的主题开展一系列的活动，将普通话推广工作落到实处。
4.践行引领考评，助力深度推进。
二、拓展教研模式，促进师幼成长
（一）抓牢抓实常规，有序推进工作
1.聚焦课程审议，立足儿童本位。行政参与每周一次的级组审议，围绕当下的主题课程审议活动中的困惑等开展课程审议，让活动开展更有聚焦性。
2.对标《评估手册》，创设有准备的环境。在开学前，各年级组针对如何打造课程游戏化环境展开研讨。
3.立足现场，优化园所区域活动。
4.基于儿童，推进环境课程建设。
（二）融合多轨研训，促进专业发展
1.加强研学，岗前岗后双向培训。
2.聚焦教研，优化提升保教质量。围绕生活环节、常规工作，行政联合督查，直面问题，现场沟通，实践调整。
3.盘点梳理，涵养内修专业素养。园长深入研究第一线。教师积极参加各项活动评比，朱玉萍老师获经开区一等奖，谈薇老师获经开区二等奖。成心仪、孟胜磊老师参加经开区信息化教学优质课大赛，分别获得了区一、二等奖，其中成心仪老师代表经开区参加常州市信息化教学优质课大赛，获得市二等奖。
（三）依托课题建设，开展项目研究
1.户外活动，在变革中创新，启动大班户外全域跑酷项目。
2.戏剧活动，在传承中突破。叶飞洋老师参与每个年级组的戏剧主题课程审议，立足孩子的发展水平、孩子的兴趣需要，提升课题研究的有效性和科学性。
（四)深化家园共育，共享成长乐趣
1.元旦到来之际，小班组开展《我和我的祖国》亲子混班游艺活动，中班组开展了《龙行龘龘 玩转新像》游戏活动，大班组开展了《新元初始·“幼”遇福年》混班游艺活动。
2.园部将教师的半日活动考核、新进员额制教师的公开研讨活动和家长半日开放活动相结合，邀请家长走进幼儿园，直观地感受我们的教育教学方式，进一步促进家园共育。
三、优化后勤服务，筑牢安全防线
（一）排查安全隐患，提升安全意识
针对不同年龄段的幼儿，各年级组制定了“1530”安全教育计划，将安全教育融入日常活动中。同时开展了一系列富有实效的演练活动：十月邀请了片警来园进行反恐防暴演练，提高了全体师生在面对突发事件时的自我保护能力。十一月结合“11.9”全国消防日，开展了消防演练活动，使全体教职员工熟练掌握了灭火器的使用方法。十二月，我们组织开展了食品安全演练活动，确保师生的饮食安全。
（二）践行“明厨亮灶”，守护舌尖安全
通过公开招标方式选择食材供应商，并对中标单位进行严格考察，包括现场审核食材配送地点，以确保食品安全。本学期完成了两次食堂满意度调查，提高餐饮服务质量提供了有力保障。
（三）规范采购资源，合理使用经费
积极参加区教育局组织的采购会议，进一步明确了采购规范和要求，以确保采购过程的合规性。
（四）扎实后勤管理，推进保健工作
我园定期举办保育知识培训活动，让保育人员对幼儿的生长发育规律、营养需求、常见疾病的预防和处理方法等领域有更深入的理解。
（五）借助多项活动，促进幼儿发展
以《常州市普通学校融合教育优秀资源中心》的创建和《垃圾分类》活动为核心内容，旨在促进幼儿全面发展的同时，强化环保意识。此外，我们还成功举办了一场富有意义的亲子秋游活动。12月12日，一场以“相融共长，为爱前行”为主题的研讨活动成功举办，旨在普及并推动学前融合教育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  有效期2021年9月至2024年8月
事业单位法人证书   有效期2021年8月5日至2026年8月5日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幼儿园于2023年11月被评为常州市儿童友好学校。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孙丹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13775004986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