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12320483467339673Q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常州市武进区遥观中心幼儿园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为学龄前儿童提供保育、教育和托育服务。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常州市武进区遥观镇常和路5号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334.1522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283.45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http://www.ygzxyey.net/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一、日常防微杜渐，扎实常规管理
       关键事件：9.1号经开区托育服务安全隐患专项排查 
       由常州市缪岳平处长带队联合消防、公卫、派出所等多部门对幼儿园食堂、消防、门卫、园舍管理进行全面检查，并由此扎实开展新一学期的各项常规工作。
首先是安全工作，《纲要》指出：幼儿园应该把保护幼儿的生命和促进幼儿的健康放在工作首位。我们高度重视，常抓不懈。其次是明确各岗位责任，由熊志熠全面统筹，王飞具体执行。条线清晰、责任到人，落实日报告制度。
二、加强队伍建设，增强团队凝聚力
       关键事件：9月教师节庆祝活动、10月师德文创活动、11月师德宣讲、12月最美教师评选、12月教职工运动会。
       1、党建引领，加强师德师风建设。2、多措并举，浓郁尚美氛围。环境打造，因园制宜。
三、重视课程建设，促进幼儿发展
       关键事件：12月第二轮幼儿园三年主动发展规划，1月幼儿园课程实施方案交流
       课程是一所学校的核心竞争力，从开学初根据美是和谐的办园理念、提出以美育人，让每一个生命灵动精彩的教育主张。并由园部进行顶层的架构，完善“尚美乐心”园本化体验课程，内容架构上，我们开展“3＋N”的课程、即3次综合主题课程以及1次及1次以上的班本主题课程，挖掘园内外资源，将奥尔夫音乐、常州童谣等内容与省编综合活动课程有机整合在一起，兼顾整体发展、彰显园所特色。1、保证课程实施质量，促进儿童全面发展。2、合理安排时间，兼顾弹性与固定。3、注重过程评价，完善评价体系。4、存在问题，调整优化。
四、落实常态教研，提升保教质量
       关键事件：区域环境两轮改造、十四五区级课题申报
       首先，学期初明确本学期教研重点——提升集体活动、课程实施质量以及针对区创设创薄弱的现状进行一轮专题教研。其次，人人参与小微课题研究。最后加强教师的读书学习，每周五全体教师分成三个读书小组，共同学习《给教师的一百条建议》《看得见儿童，找的到课程》《幼儿园课程游戏化实践指导》，提升教师的专业素养，营造人人读书的氛围从而对我们的教育理念，教育行为产生影响。同时开展鼓圈内训。培养出一批能尝试独立引导完整股权的引导师。
五、密切家园联系，促进共同提高
      关键事件：新生家长会、半日开放活动、亲子鼓圈系列活动
      幼儿园的工作离不开家长的支持与配合，本学期我们的家园活动也是提前谋划，趁早开展，让家长共同参与幼儿的教育。开学初举办了膳食委员会、新生家长会，让家长了解幼儿园生活。本学期中旬，组织半日开放活动、中班亲子运动会等，通过问卷调查形式听取家长意见，让家长成为管理的一份子，提高主人翁意识。
       回顾一学期，我们走得应该是踏实的。就像习总书记说的。前进路上的风雨是常态。也正是经历风雨，才能锻炼自己强健的筋骨。我想这点参与区级评比的老师们应该是深有体会。现在再回头，这也正是我们职业发展的关键事件。
       幼儿园被评为幼托机构卫生保健一类园。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江苏省学前教育机构登记注册证书，有效期：自2021年9月至2024年8月。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幼托机构卫生保健一类园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13775238965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