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12320483MB1799707J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贯彻执行党的教育方针、政策，为国家培养合格的中学毕业生。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江苏省常州市武进区潞城街道东方西路12号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曹慧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1640.8476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1576.5976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一、规划实施及完成情况   
学校先后获得江苏省智慧校园、常州市义务教育新优质学校、常州市先进基层党组织、常州市教育装备示范校、常州市依法治校先进学校、常州市第三届集团化办学工作表现突出集体、常州市2022年度教育系统五四红旗团支部、常州市绿色校园、常州经开区首批清廉单位、常州经开区“教育强区”建设先进单位、常州经开区中小学推进教育高质量考核优秀等第等荣誉，我们成功将一所新建学校办成了学生喜欢、教师自信、家长满意、社会认可的“家门口好学校”。
一是党建“前锋”，精神内质致远。强化党建引领，落实立德树人的根本任务，充分发挥党支部在教育教学、学科建设、科研管理、队伍建设等方面的引领作用。2021年获评“常州市先进基层党组织”，2023年获评“ 常州经开区社会事业系统基层党组织党建创新十佳案例”。
二是文化“前瞻”，发展节律深远。在深入学习贯彻习近平总书记教育思想的基础上，传承省中、常外的学校文化特质，结合区域文化特点，提炼出“诚至金开”校训，提出“关注生命成长，致力师生发展”的办学理念，借助“横渠四句”内涵，诠释“开心”教育主张，夯实了学校顶层设计根基。围绕“开心”教育理念，深耕“心田”，推进 “开心”校园环境文化建设，构建了一厅、一坊、一路、两园、三廊等独具“开心”文化特色的润心场域。
三是课程“前识”，办学质量踔远。在常外总校的引领下，依托集团优质课程资源，以市前瞻性教学改革实验项目《聚焦五育融合的“开心坊”实践研究》为抓手，开发出促进学生终身发展的“开心坊”课程体系；以市级课题《指向深度学习的“开心”课堂的构建研究》为抓手，构建了“三维六步”的“开心”课堂教学范式，凝练“开心”课堂特质，提高课堂效率；以省级课题《聚焦五育融合下的初中课后作业设计与实施的研究》为抓手，开展“开心”大单元学历案实践研究，优化作业设计，助力“双减”政策深化落实。学校连续两届中考取得了骄人的成绩，高中达线率分别达到了69.83%和71.5%。
四是研修“前驱”，队伍发展“高远”。学校将推动青年教师的职业成长视为一项基本战略工程。先后成立7个校级名教师工作室，举办开心”教师成长营，组织优秀教师指导和带领青年教师成长。创新“首站式培育”培训方式，将新入职教师派到常外总校进行轮岗交流，加速年轻教师成长步伐。采取“引进来”与“走出去”相结合，领略名家风采、瞻望学术前沿，激励教师专业成长。三年中，学校新增市名教师、骨干教师10人次，全校教师在省市区级基本功、优质课比赛共获奖63人次，在国家级、省级期刊论文发表近30篇，省市级论文获奖25篇。学校成功申报省级课题2项，市级课题3项，区级课题5项。语文教研组获得的“常州市优秀教研组”称号。
五是育人“前进”，素养提升“长远”。学校秉持“重成人、重养成、重内化”“全员、全过程、全方位”的“三重三全”育人机制，形成“三大系列”“七大活动”，制订《常州经开区初级中学诚敏少年涵育手册》，全而优化育人路径和目标。获得“江苏省首届中小学生实验操作大赛优秀组织奖”“常州市中小学生戏剧比赛一等奖”“常州市中小学生器乐比赛一等奖”“常州市中小学生舞蹈比赛一等奖”“常州市中小学合唱比赛中学组一等奖” 等荣誉。2023市品格提升工程项目《“开心”教育：初中生诚敏品格的涵育行动》成功立项，2021、2022、2023连续三年在常州市中小学研究性学习优秀成果评选中荣获特等奖。
二、存在问题和下阶段打算
一是教师队伍建设还需进一步提质。学校成立时间短，现任教师几乎都是新招聘的青年教师，班主任和教学工作经验缺乏，中学高教师职称和市区级骨干教师及以上人数较少。二是学校办学特色还需进一步提炼。诚至金开，开心启智，下一阶段，我们将在班主任队伍建设和名优教师培养上下足功夫，以教科研培训和岗位练兵为抓手，努力搭建平台，促进教师科研能力和教育教学水平的提升。同时，围绕学校文化、课程建设、育人目标等方面，厘清重点打造特色，在办学特色打造方面做足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有效期自2020年01月07日至2025年01月07日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绩效考核优秀，无奖惩诉讼情况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李倩茹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16651574619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