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12320405467298648T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常州市戚墅堰东方小学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常州市戚墅堰东方小学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实施小学义务教育，促进基础教育发展。
小学学历教育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常州市戚墅堰区戚墅堰机车车辆厂工房北区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曹海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686.0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581.0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常州市戚墅堰东方小学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2023年，我校严格遵守国家有关法律法规和《事业单位登记管理暂行条例》及其实施细则的规定，按照宗旨和业务范围开展相关活动，没有违法违规等情况。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年来，在常州经开区党工委、经开区社会事业局的正确领导和热情关怀下，学校全面贯彻党的教育方针，落实立德树人根本任务，努力践行“精心打造育人生命场”的办学理念，以“每一天都是新的”校园文化为有效抓手，围绕“党建+质量”书写育人文章，各项工作取得了新成绩、新跨越和新突破。
一、不忘初心，坚守育人使命，树立新时代党建“东小红品牌”
学校党支部始终坚持以习近平新时代中国特色社会主义思想为指导，深入学习贯彻党的十二大会精神，聚焦发展与创新，不断提升党建工作质量。支部优化组织建设，落实好中小学校长负责制，严格遵循支委会议事机制和规则，对三重一大事项及时做好到监督作用。支部以点促面，推进阵地建设，支部开展党员积分以来，党员主动意识进一步增强，党员示范作用进一步彰显，支部监管机制进一步完善。
学校党支部充分发挥品牌效应，提升办学品质，运用“学融创”支部工作法，实现党员党性修养和业务能力双提升，支部把党建引领与学校改革发展结合，建立健全中小学负责制，扎实落实“全面育人理念”，先后完成常州市教科研基地、常州市主动发展示范校等项目创建，荣获江苏省文明校园、常州市墨香校园等称号，全面深入贯彻落实党的教育方针。支部去年11月被评为常州市首批“秋白党支部”，先进经验在经开区党建工作会议上进行分享，党建创新案例也被评为经开区党建十佳创新案例。
二、精细管理，坚决落实“双减”，奏响高质量发展“东小最强音”
1.围绕项目，赋能“双减”教研新样态
学校“四微四级”赋能“双减”教研新样态评为常州市“双减”重点项目。“四微四级”教研新模式，是在小组、大组、跨域、集团四级教研的基础上，以“微问题、微课例、微智慧、微辐射”为有效支架，在小组关注中聚焦微问题；在大组推进中聚核微课例；在跨域分享中聚联微智慧；在集团传递中聚力微辐射，通过开展形式多样、内容丰富、灵活多样的教学研讨，推动了“双减”下教研活动的灵活有效开展，缓解了“双减”的挤压与“双增”的提升的矛盾，为“双减”下的教研新样态赋能。项目推进一年多来，近20位教师，市、区级基本功、评优课比赛中获得一、二等奖，其中王莉老师获得常州市小学数学优质课评比一等奖，是灏裕老师获得常州市小学信息技术基本功一等奖，张玥老师获得常州市珠心算课堂教学一等奖，周熙、徐玲霞、孙军、储江艳、吴卫华等八位教师获得区优质课、基本功一等奖。语文、音乐教研组先后评为常州市示范教研组、常州市优秀教研组，数学教研组评为经开区优秀教研组。
2.立足“双减”，彰显课后服务含金量
我校将课后服务纳入了学校课程体系，积极探索课后服务3.0新样态，以育人实效彰显课后服务的“含金量”。一是固本+培优开发自主学习课程，最大限度增加学生学习自由度，学生独立作业、认真预习、自主阅读、合作探究，教师做好解难释疑和有向帮扶；二是兴趣+特长特色社团活动课程，打通个性化成长通道。一类是班级（年级）自主开发的特色活动，另一类是校级社团活动，师资由校内精选教师、校外专业教练和社区优秀志愿者组成，走班选择，适性扬才。随着课后服务3.0实施一年多来，在区级以上各类科技、艺术、体育等项目的学生竞赛活动、学科评比活动中，获奖学生近400余人次。
3.精准培养，注入队伍发展活力源
学校以常州市“四有”好教师团队为抓手，不断优化教师发展机制和素养结构，探索努力从愿景构筑、平台搭建、抱团成长等多个维度探寻教师发展脉络，找到不同教师梯队发展差异中“生命自觉”的新路径与新策略，实现教师精准培养，注入队伍发展活力源。
学校注重目标引领发展，重视教师三年发展规划的制定，结合修订的发展规划构筑愿景，精准培养。学校提出1年入格、5年升格、10年形成风格、15年别具一格的“四格”培养目标，通过各项分层培养举措，搭建青年教师晨曦社——骨干教师脱颖团——名优教师风格坊培养平台，形成教师互帮互学、共享联动的成长模式，分别进行入格、升格、风格的分层培养。学校每周举行“唤醒？赋能？共生”教师成长论坛，建立教师抱团成长的培养机制，变权威指导为成长伙伴，变单科实践为跨界共赢，在一个个主题专题中集体学习、研讨、突破，实现自我超越。去年年底，我校汤皎丽、王莉、曹洋、黄姗姗等七位老师评为常州市第十五批学科带头人和骨干教师；今年六月，我校朱文浩、顾娇云等五位老师评为经开区第二批学科带头人和骨干教师，优秀教师队伍的数量、质量再次迈上新台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事业单位法人证书有效期2020年1月6日至2025年1月6日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区集团办学优秀、区办学水平考核优秀、2023年常州市思政育人特色学校、常州市体育传统特色学校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2024年01月16日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2024年01月16日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李玲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13861188719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