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12320483467357708P</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2023</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常州市武进区遥观镇卫生院</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常州市武进区遥观镇卫生院(常州市武进区遥观镇社区卫生服务中心、常州市武进区遥观镇妇幼保健计划生育服务站)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为人民身体健康提供医疗与预防保健服务。医疗，常见病多发病护理，恢复期病人康复治疗与护理，预防保健，卫生技术人员培训，初级卫生保健规划实施，合作医疗组织与管理，卫生监督与卫生信息管理。负责计划生育技术服务、优生指导、药具发放、随访服务以及对村级妇幼保健人员和计划生育专干提供业务培训和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常州市武进区遥观镇58号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李寨峰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853.0（万元）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财政补助(差额补贴)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江苏常州经济开发区社会事业局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2724.7</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3121.2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left"/>
            </w:pPr>
            <w:r>
              <w:rPr>
                <w:rFonts w:ascii="楷体_GB2312" w:hAnsi="楷体_GB2312" w:cs="楷体_GB2312" w:eastAsia="楷体_GB2312"/>
                <w:b w:val="true"/>
                <w:sz w:val="28"/>
              </w:rPr>
              <w:t>常州市武进区遥观镇卫生院</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156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一年来，我院在遥观镇党委、政府及经开区社会事业局的正确领导和支持下，以习近平新时代中国特色社会主义思想为指导，深入贯彻党的二十大精神，凝心聚力抓工作，加快建设促发展，各方面工作取得预期成效。现将这一年工作情况汇报如下：一、医院工作开展情况（一）业务开展情况：2023年，实现业务总收入6412.6万元，完成门急诊人次220251人，住院总人数1341人，出院病人均次费用5324.9元。（二）疾病预防控制工作：1、加强传染病防治工作：做好结核病、艾滋病等重点传染病的防治宣传工作，以及血寄地防监测防治、精神病防治康复工作，完善信息管理平台的网络直报工作。2、开展学生健康体检：今年对辖区内幼儿园体检2753人次，中小学体检6826人次，入托入园体检率100%。3、推进家庭医生签约服务：自开展家庭医生签约服务工作以来，我院采取加强组织领导、创新宣传模式、抓住重点人群、加强服务管理等举措，全面推进家庭医生签约服务工作。2023年签约基本公共卫生服务包13700人，健康管理综合服务包（老年人）7690人，健康管理服务包2214人。同时积极探索开展医养融合，开展家庭医生预约上门服务。（三）基本公共卫生服务工作：1、健康教育工作：健康教育主要分卫生院和村卫生室两部分，2023年共发放健教宣传资料35478余份，开展公众健康咨询13次，医院和各村卫生室宣传栏更换130次。2、慢病管理：开展对9721名高血压病人和2853名糖尿病人每季随访，及时掌握动态情况，讲究真实性和管理规范率。开展慢性病患者自我管理的社区(村）16个。辖区高血压患者规范管理8230人，糖尿病规范管理2410人。截止目前已完成活动84次，内容主要以慢病的预防指导为主。3、计划免疫工作：2023年完成一类疫苗接种15537人次、二类疫苗接种12166人次。积极开展流动儿童的计免积分入学工作，今年入学积分已审核578人。4、妇儿保工作：辖区内0-6岁儿童管理数3754人，其中儿童健康管理率99.1%，新生儿访视率98.4 %。早孕建卡率95.52%，产前检查率100%，产后访视率96.64%。5、老年人健康管理服务、居民健康档案工作：我院2023年开展企业退休人员的健康体检，已完成2729人次。居民健康电子档案建立完善，新建健康档案1510份，建档率97.58%。完成65周岁老年人健康体检7580人次。6、卫生监督协管工作：对全镇公共场所、学校、辖区内公立和民营医疗机构开展巡查工作，严厉打击非法行医，卫生管理工作逐步走向规范。（四）加强村卫生室一体化管理：修订并完善了2023年镇村卫生室绩效考核方案和绩效考核实施细则，加强考核力度，积极发挥农村三级医疗预防保健网底作用。新增2家村卫生室正式投运。目前已完成所有村卫生室的“中医阁”建设，现共有13家卫生室中医阁建设。目前我镇已有2家村卫生室荣获江苏省甲级村卫生室：塘桥村卫生室，新南村卫生室。（五）基础建设工作：遥观镇卫生院改扩建一期项目竣工完成并通过验收，现门急诊、住院病区已搬迁至新大楼开展诊疗工作。搬迁后，原综合楼保留预防保健、医技中心及行政后勤等科室。新大楼在就医环境、设施设备、业务用房等硬件方面进行了全面提档升级。（七）以人才培养为基础，加强人才队伍建设：今年选送1名医生1名护士至常州二院阳湖院区参加务实进修学习；3名护理人员至常州儿童医院参加护理操作培训；3名年轻临床医师参加上级医院急救知识培训；3名中医疼痛科医师分别赴南京、扬州、上海等地参加专项能力提升培训学习6次。加大招聘力度，2023年拟录用正式在编临床医师2名，招录医院派遣人员5名，村卫生室派遣人员5名，已全部签订正式劳务派遣合同书，截止目前，我院共招聘31名备案制人员。2023年选派1名省级基层卫生骨干医师、副主任中医师对口支援陕西平利。（八）以医联体建设为纽带，推进专科建设：在上级部门的领导和支持下，我院大力组建医疗服务联合体，今年上半年与常州儿童医院、常州七院建立了医联体，同时增加儿科、呼吸科专家门诊，专家定期来院坐诊，开展门诊和查房工作。常州七院医政科副科长挂职我院医务科，帮扶我院开展医疗质量管理工作。二、存在的问题与不足1、整体医疗技术水平有待进一步提高。医务人员平时的学习自觉性、主动性不足。需加强技能培训与考核，提升医务人员专业技术和能力素质，提高整体医疗水平和质量。2、人力资源储备不足。根据我镇地域面积、卫生服务需求、村卫生室人员结构和配备等情况，人力资源明显不足，主要在于卫生技术人才的不足。三、2024年重点工作。1、积极推进医联体建设2、开展职业健康体检，打造工作新亮点3、推进完善家庭医生签约服务4、增强中医内涵建设，努力突出中医特点5、做好原综合楼改造装修工程6、进一步加强人才培养，强化特色科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医疗机构执业许可证有效期自2021年5月9日至2026年5月8日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2024年01月31日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2024年01月31日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潘雪凤</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13815012939</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