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12320483MB1995230U</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2023</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江苏常州经济开发区农业水利服务中心</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江苏常州经济开发区农业水利服务中心(江苏常州经济开发区排水管理服务中心、江苏常州经济开发区供销合作社)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贯彻执行有关农业、农村、水利、排水工作的方针、政策和法规；承担和服务经开区农牧渔、农机、水利、防汛抗旱、排水、动物卫生监督及疫病防控等职能；推进全区供销合作社的改革发展，指导涉农经济组织、专业市场和专业合作社建设；承接上级交办的其他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江苏常州经济开发区东方东路168号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王东玲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5.0（万元）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财政补助(全额拨款)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江苏常州经济开发区农业农村工作局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121.14</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100.14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r>
              <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一、亮点成绩
一是农业生产稳中有进。扛稳粮食安全重任，今年预计完成粮食播种面积1.8148万亩，预计产量9385吨。重要农产品稳定供给，前三季度累计蔬菜播种面积1.74万亩、产量2.84万吨，年内生猪出栏3万头。推进常州经开区东农现代农业产业高质量发展示范园（一期）建设，完成池塘标准化改造533.4亩、绿色蔬菜保供基地3731.16亩，年内建成高标准农田13293亩。农业电子商务形势稳定向好，网上销售额达到2406万元。
二是乡村面貌日益改善。深化乡村空间布局规划方案，14个郊野单元32个集聚点形成可落地实施的详细规划方案。以农村生活污水治理、农村厕所革命、农村生活垃圾治理等为主攻方向，擦亮乡村美丽“成色”。加快特田一期2023年度项目建设，有序改善农村住房条件。推进美丽乡村示范创建，周刘家村成功创建市级美丽乡村。加快村级集体经济发展，截至11月，村级集体经济组织2023年度总收入达3.96亿元，村均628.87万元。完成乡村片区整治更新规划，描绘未来乡村模样。
三是水利保障持续提升。有序实施总投资约6.3亿元的水环境治理工程三期、四期项目，环境设施短板不断补齐。以节水型园区和五个“全覆盖”为特色亮点，推进遥观镇市级高标准节水型乡镇创建，率先打造全市首个“双创”标杆。推进幸福河湖示范区建设，创成市级示范幸福河湖2条、幸福小微水体优秀片区2个，打造6条市级农村生态河道。织密“防护网”，打好“组合拳”，全区防汛抗旱工作平稳。
二、工作部署
一是加快实施乡村片区整治更新。围绕市级审定总体规划，相关板块深化完善“一规划两方案”，加快谋定片区内近期、远期建设项目清单，为片区建设画好“路径图”，确保试点工作按时序完成。
二是加力推进农基水利项目建设。各板块要统筹好特色田园乡村、水环境治理、产业园建设、污水体系提升等农基水利项目，紧盯时间节点，倒排工期、挂图作战，说了算、定了干、干必成，确保项目早日落地、发挥效益，并立足当前、着眼长远，积极科学谋划好后续相关项目。同时，结合工程建设，打造一批市级宜居宜业和美乡村、市级示范幸福河湖等示范典型。
三、存在问题和2024年工作思路
在看到成绩的同时，也要清醒认识与新发展阶段的新形势、新要求和群众期盼还存在差距。农业体量小、抗风险能力较弱，特色农产品不多、产品竞争力不强，农村点多面广、城乡发展不平衡，部分水利工程、排水设施投入运行时间久、使用频繁，存在隐患，让良好生态环境向最普惠的民生福祉转化需不断增进。
2024年，农业农村工作局将坚持以习近平新时代中国特色社会主义思想为指导，深入贯彻习近平总书记考察江苏重要讲话精神，落实好上级决策部署，在强农业、美乡村、富农民、惠民生等方面持续发力，加快经开区农业农村现代化建设步伐。锚定“农业强区”目标，坚定不移提升产业质效。锚定“宜居宜业”目标，坚定不移建设和美乡村。锚定“河清湖晏”目标，坚定不移强化水利惠民。锚定“打铁必须自身硬”目标，坚定不移汇聚发展合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2024年02月20日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2024年02月21日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王凤娟</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13656113627</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