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123204834673392354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常州市武进区横林镇综合保障中心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常州市武进区横林镇综合保障中心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协助横林镇各职能机构开展工作。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常州市武进区横林镇阳湖北村1-1号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赵耀祖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财政补助(镇财政经费)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，横林镇综合保障中心在横林镇政府的指导下，开展业务活动情况如下：一、经济指标扬帆奋进。2023年，全镇预计完成地区生产总值215亿元，同比增长6%；规模以上工业产值292亿元，同比增长6%；全社会固定资产投资预计完成54.5亿元，同比增长9%；限上贸易业销售总额预计完成39.2亿元，同比增长15.5%；居民人均可支配收入61767元，同比增长6%；预计完成进出口总额118亿元。各类经济指标增速保持稳定，经济高质量发展勇毅前行。二、产业项目强筋壮骨。坚持“项目为王”发展理念，狠抓项目建设，紧紧扭住重大项目建设的牛鼻子，发挥重大项目建设在经济发展中的引领作用。全镇列入区级以上重点产业项目30个，其中，市重点项目5个，区重点项目25个。招商引资走南赴北，以产业链强链、补链为目标，吸引一批技术过硬、产业协同性强、成长空间大的企业入驻。前往北京、西安、大连等11个城市洽谈招商，招引亿元以上项目12个，总签约额18.5亿元，7个项目持续跟进中，作为储备项目列入明年招商计划。三、三改潮头破浪笃行。股改上市热情不减，明确培育目标，形成层次分明的上市后备企业梯队。翰琪、布鲁、朗逊已完成股改，凯尔德预计于12月底完成股改，白鹭、鼎泰、维意乐生等企业正有序推进股改进程，预计明年完成股改。1家企业已向股转公司报送挂牌申请文件，力争12月底拿到挂牌函。按照“总体规划设计，分期推进实施，立足转型升级，兼顾各方利益”的总体思路，有序推进跨境电商产业园、绿色家居产业园、电子科技产业园、新能源装备产业园建设。横林镇园区更新工作全面起势，园区更新形态初显，科维横林电子科创港2024年3月交付，绿色家居产业园一期2024年5月交付，二期2024年10月交付，跨境电商产业园中淘项目2024年1月竣工，欧伯娜项目2024年6月竣工，新能源装备产业园2024年一季度形成净地。四、科技创新多点开花。新增国家级专精特新“小巨人”企业1家，省级工程技术研究中心2个，省级工业设计中心1个，省三四星上云企业8家，省国际知名品牌5个，省级服务型制造示范企业2家，市级绿色工厂5个，市级智能车间1个，高企累计数量预计突破90家，龙城英才备案项目7个。五、城乡建设统筹发力。本年度道路新续建项目10个，朝阳路南延、江南路涉铁、上林路新建、横洛东路改扩建等项目均已完工，横林大道西延计划2024年4月完工。312国道快速化改造项目民房已全部签约腾空拆除，涉及企业已全部签约。金茂悦一期、文濮雅苑正式交付，瑞禧花园主体封顶，新乐一村老旧小区改造项目完工，横洛西路及红星河两侧（南段）、横洛东路两侧绿化提升工程完工，潮悦荟商业综合体开市，喜来登福朋酒店内部装修中（3月试营业）。紧扣“农业农村现代化示范片区”建设契机，突出全域土地综合整治重点，统筹推进高标准农田建设、美丽乡村创建。高标准农田二期2696亩竣工投运，累计建成高标准农田4850亩，狄坂集聚点一期先行区完成别墅分房，二期市政配套工程预计年内完工。双蓉、卫星、新东方市级美丽乡村创建工作同步推进。六、生态安全巩固向新。完成3件省督信访件、9件上级信访交办件整改。开展“危污乱散低”综合治理暨地板行业专项整治，完成95家地板企业共231条环保问题的核查整改，督促20家点状“危污乱散低”企业完成整治。完成3条河道整治工程，创建省级生态清洁型小流域1个，市级幸福河湖1条、区级5条。完成4家港口码头封闭料仓建设，开展产业集群排查及分类治理，完成20家石塑行业、14家铸造行业综合治理提升。督促涉气企业改进废气处置工艺，落实9项重点行业和重点设施减排，结合“绿链”试点工作，完成367家企业活性炭入户调查和15家涉活性炭使用企业整改。依托“蓝天卫士”、热点网格系统，深入推进秸秆禁烧、扬尘管控和餐饮油烟治理，空气质量优良天数稳定达标，区域PM2.5和臭氧浓度“双控双减”成效明显。七、民生实事稳扎稳打。横林人民医院成功创建为“二级甲等”中西医结合医院，成为常州市首家基层医疗卫生机构二级甲等医院，荣获“常州市五一劳动奖状”称号，创建成“江苏省老年友善医疗机构”优秀单位。中天、田舍幼儿园新建、林南小学改建均按期完成投入使用，满足全镇内幼儿、小学教育资源的需求。开展针对老人、企业职工等各类人群的不同培训、讲座覆盖5000余人次，发放低保金138万元，困境儿童补贴37万元，残疾人“两项补贴”298.2万元，尊老金156.9万元。强化就业保障，新增就业1532人，办理社保补贴420人次，享受社保补贴148万元。深入实施“一网格一支部一阵地”建设和“精网微格”工程，建成53个网格党群直通站，打造“智汇瑞丰”、“邻里议事会”等一批特色网格工作法，建成12个村（社区）公共法律服务站，调解矛盾纠纷成功率100%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2024年04月15日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窦俊贤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15295157998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