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12320405467299990F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江苏常州经济开发区科技金融服务中心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江苏常州经济开发区科技金融服务中心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科技、金融相关项目组织申报工作，指导各类科技、金融基础设施的建设；负责园区科技孵化器、科技中介服务业、科技社团、科技行业协会、产学研合作的发展、组织、管理工作；承担科技金融公共服务职能、服务企业对接科技金融服务机构，提供各类科技咨询和资产管理服务；承担科技信贷的日常管理和数据统计等工作；承担上级交办的其他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彭佳元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江苏常州经济开发区科技金融局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45.84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是强化支撑能力建设。2023年新认定省级工程技术研究中心4家，截止目前全区拥有省级以上研发机构118家。牵头组织1家省级工程技术研究中心通过验收；组织24家省级工程技术研究中心参加绩效考评，其中9家优秀。组织申报19家市级工程技术研究中心，已通过公示。推动博瑞电力等4家企业与江苏省产业技术研究院共建企业联合创新中心。组织博瑞电力、戚研所、戚机公司申报市级、省级创新联合体，目前市级联合体已立项，省级待评审。组织开展双创载体申报工作。组织申报1家省级众创空间（灵通众创空间）、1家市级加速器（江苏戚墅堰轨道交通产业园加速器）、1家市级孵化器（常州经开区金贸科技企业孵化器），市级均已立项，省级待评审。二是举办各类品牌活动。成功举办第十一届“创业江苏”科技创业大赛数字经济专项赛，共18个项目参加比赛，最终9个项目获奖。牵头组织“华罗庚杯”市创新创业大赛，3家企业获奖。三是引入平台运营机构。签约武汉华中数产、常州大学入驻东方三新产业科创园，开展常州华工智造数字研创园项目、常州大学常州经开区科技园项目，推动平台导入科技创新资源，引进高企、龙城英才、省双创等项目，打造新型研发机构。四是提升科学普及能力。常州轨道交通展示馆共接待51场680人次，打造轨道交通产业全产业链创新生态系统，为产业创新发展提供全链条服务，提升产业核心竞争力，做强做优轨道交通大产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2024年03月01日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2024年03月01日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张燕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13921085177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