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12320405467340543P</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江苏常州经济开发区社会事业服务中心</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协助做好教育、文化、体育、民政、卫生、人口和计划生育等社会事业服务工作。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常州市东方东路168号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何鸽英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254.41</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242.55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ascii="楷体_GB2312" w:hAnsi="楷体_GB2312" w:cs="楷体_GB2312" w:eastAsia="楷体_GB2312"/>
                <w:b w:val="true"/>
                <w:sz w:val="28"/>
              </w:rPr>
              <w:t>无</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2023年，在常州经开区社会事业局的领导下，社会事业服务中心坚持以习近平新时代中国特色社会主义思想为指导，深入贯彻党的二十大精神，擦亮“三大”名片，增进民生福祉，全力推动经开区社会事业高质量发展走在前列。
一、“四提”聚力，教育强区跑出赶超新速度
三年“教育强区”建设圆满收官，全面部署新一轮《常州经开区深入推进“教育强区”三年行动方案（2023-2025年）》。“全国学前教育普及普惠区”“全国义务教育优质均衡发展区”两项创建各项指标监测达标率均列全省第一。“两区”创建目标全部达成。
一是教育均衡全域提质。按时序推进11个教育重点项目，10所中小学、幼儿园竣工投运，新增学位9810个。区智慧教育大数据云平台投运，全区60所学校上线运行，不断完善各类应用。
二是品质内涵全程提增。作为全市教育综合改革三大实验区之一，扎实推进精准教学和“经·开课改”行动，《综改赋能：区域推进义务教育优质均衡的实践探索》获评省基础教育内涵建设项目。新增市“新优质学校”4所、省市优质园4所、省市内涵发展项目14个、市“双减”重点实验项目2个、市新优质高品质项目5个。
三是教师队伍全员提能。公开招聘教师202名。新增“苏教名家”培养对象1名、正高级教师1名、特级后备人才2名、市级“三名”人才50名。全区教师获得市级以上各类荣誉260余项。
四是学生素养全面提升。经开学子在省市各类科技竞赛中获一等奖以上188个，在市运会青少年部比赛中获金牌66枚，新增省市品格提升工程6个、省健康促进金牌校5所、省艺术教育特色学校1所、市“墨香校园”6所。积极探索中小学法治教育新路径，2名学生分别获省“学宪法？讲宪法”演讲比赛一、二等奖。
二、“四实”聚势，卫生强基干出服务新温度
制订《常州经开区深入推进“卫生强基”两年行动方案（2024-2025年》，全力打造“经品健康”经开名片。
一是夯实医卫资源建设。经开区公共卫生管理服务中心新建项目、遥观镇卫生院改扩建项目竣工投运，芙蓉卫生院改扩建项目按时序推进，新增村卫生室（社区卫生服务站）3家，5家村卫生室（社区卫生服务站）通过省推荐标准。
二是抓实基层单位建设。横林人民医院创成全市首家（唯一）基层医疗机构二甲中西医结合医院，横山桥人民医院创建全市首家（唯一）基层二级甲等综合医院，经开区街道社区卫生服务中心创成江苏省“社区医院”，全区省级社区医院占比全市第一。全年完成8个农村区域性医疗卫生中心功能分中心建设。
三是扎实提升服务水平。制订《家庭医生签约十项举措》，丰富签约服务内涵，强化活动宣传引导。全年一般人群、重点人群、特殊人群及个性化签约率均超过省标和市标。医疗业务稳步增长，截至12月11日，基层医疗机构完成业务总收入29755.3万元，同比增长22%。
四是做实健康经开建设。不断深化“一老一小”工作，创成全国示范性老年友好社区1个、省级优秀老年友好社区1个、省普惠托育机构1家、市普惠托育机构2家。
三、“四全”聚焦，文旅品牌拼出发展新深度
一是全力推进重点文旅项目。有序推进大运河文化旅游长廊、常青里文化旅游街区、经开区文化活动中心、宋剑湖湿地公园文旅提升、中天钢铁万豪·威斯汀酒店等“532”文旅项目，计划总投资104.4亿元，今年投资16.85亿元。常青里文化旅游街区、经开区文化活动中心入选2023年度省级重点文旅项目。
二是全面架构公共文化设施体系。高标准建成投运经开区文化活动中心，全区形成1+6+6+N公共文化设施体系（1个文化活动中心，6个镇街道文化站，6家秋白书苑，N个其他公共文化空间）。2家秋白书苑（总计5家）入选省“最美公共文化空间”。建成遥观王兰英大剧院，打造全市首家锡剧综合体。19件作品入围“青果奖”。
三是全域推动工业旅游融合发展。省级工业旅游示范区创建步伐加快，年内新增2家省级工业旅游区，成为全市唯一拥有2家国家工业遗产、4家省级工业旅游区的板块。“运河智造 匠心常传”大运河工业研学项目，累计接待600多批次1万余名游客，经开工业旅游名片逐步靓丽。
四是全程推进全民健身赛事活动。举办宋剑湖马拉松比赛、CBDF中国国际标准舞（体育舞蹈）精英赛、2023赛季中国三人篮球联赛（常州赛区）等4项品牌赛事，举办区第六届运河文化节暨“追光新城·看东方”健步行等7项群众体育赛事，指导各体育协会举办专项赛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《事业单位法人证书》 统一社会信用代码: 12320405467340543P 有效期：2020年4月9日——2025年4月9日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2024年01月25日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2024年01月25日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许建军</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13861224756</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