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123204054672873327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常州经开区实验初级中学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常州经开区实验初级中学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实施初中学历教育，促进基础教育发展。 初中学历教育。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常州市潞城镇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张慧群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356.0（万元）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341.1399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390.8269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2023年5月学校法人变更为张慧群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我校深入贯彻党的教育方针，在“路成”校训引领下，秉持“路在脚下，笃行至成”的办学理念，在觅路中行路，在探路中筑路，走内涵发展之路。大力实施素质教育，努力提高办学质量和办学水平，促进师生、学校持续发展。
一、党工团工作有深度，民主建设聚合力。
结合学校教育工作实际，全校深入开展学习贯彻习近平新时代中国特色社会主义思想主题教育，一体推进理论学习、调查研究、推动发展、检视整改、建章立制，做到以学铸魂、以学增智、以学正风、以学促干。
加强党建特色工作建设。(1)2023年共计开展十二次主题党日活动,三次党员红色主题教育实践活动、一次党员“思政开放课堂”活动，一次党员“红色观影”活动，两次慰问退休、生病老党员活动，丰富多彩的活动不断激励党员教师在各自的工作岗位上尽职尽责、甘于奉献，更好的发挥党员的先锋模范作用。(2) 2023年12月接受经开区党工委政治巡察,坚持把自己摆进去,认真落实好整改问题,高质量完成政治体检。加强工会工作建设，促进学校民主建设。积极开展团队活动，发挥团员青年主力军的作用。
二、师资建设有高度，全力打造“大成”教师团队。
以“四有”好教师团队建设统领学校的教师队伍发展，引导教师提升品德修养、改善心智模式、熔铸专业精神，建设一支“厚德知心，启智笃行”的“大成”好教师团队。
(一) 严格做好常规管理工作
(二) 创新培育“大成教师”团队
1.开展“四有”主题培训活动
2.加强教研组建设
3.开展教师专业发展“6+X”活动
4.构建教师成长共同体
5.梯队培养教师
6.多元评价教师发展
(三) 求真务实地开展教科研工作
1.把课题做在实处
2.把论文写在课堂上
三、德育工作有广度，涵育“大成”学子全面发展。
(一) 加强理论学习和德育实践研究
1.组织师德理论学习。2.开展德育科研活动。 
(二) 开展多种形式的主题教育活动:爱国主义教育、安全法制教育、环境保护教育、行为规范教育、润心行动、体卫艺工作
(三) 切实加强家校联系
(四) 加强德育队伍建设
    四、“双减”工作有力度，课程育人有活力
努力实践课程改革，全面深化素质教育，以更新观念为前提，以提高师资整体素质为核心，以减轻学生学业负担为原则，以务实、创新的工作作风加强教学研究，全面提高教学质量，努力培养和提高学生的综合素养。
(一) 规范课程设置
(二) 落实“双减”“双新”
1.常规常抓常促
2.质量常做常思
3.评教公平公正
4.“双减”宣传及时
(三)规范实验室等专用教室管理、规范学籍管理、教材教辅征订、考务工作
    五、校园安全有制度,保障师生倾心力。
    开学初，签订教职工安全目标职责书,并对学校教学设施、体育设施、消防设备、电路、危化品等，不定期进行检查，发现问题，及时整改;认真制定完善各项安全制度和应急预案;加强门卫安全保卫工作，严格执行学校各项管理制度，确保校园安全;认真完成上级部门布置的各项安全工作。
    六、保障服务有温度，精益求精暖人心。
(一) 强化管理，服务学校中心工作。
 (二) 严格财务，规范校产管理。
七、意识形态工作有精度，守土尽责同心协力。
意识形态工作党和国家一项非常重要的工作，本学期学校继续认真做好意识形态工作，首先不断提高全体师生认识、强化自觉;其次高度重视制度建设、责任到位，做好舆情管控。本学期中不断加强意识形态工作4 个方面的理论研究，并用于指导实践：1、推进思想动态研判 2、甄别信教学生并采取能被他们所接受的引导措施3、进一步加强网络意识形态工作4、加强学生的意识形态工作。同时不断做好适度宣传、理好台账。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2020年1月6日至2025年1月6日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2024年01月22日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周小娟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13861263696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