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8933E">
      <w:pPr>
        <w:spacing w:line="570" w:lineRule="exact"/>
        <w:rPr>
          <w:rFonts w:hint="eastAsia" w:ascii="Times New Roman" w:hAnsi="Times New Roman" w:eastAsia="黑体" w:cs="Times New Roman"/>
          <w:b/>
          <w:bCs/>
          <w:kern w:val="2"/>
          <w:sz w:val="30"/>
          <w:szCs w:val="30"/>
        </w:rPr>
      </w:pPr>
      <w:bookmarkStart w:id="0" w:name="_GoBack"/>
      <w:r>
        <w:rPr>
          <w:rFonts w:ascii="Times New Roman" w:hAnsi="Times New Roman" w:eastAsia="黑体" w:cs="Times New Roman"/>
          <w:kern w:val="2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</w:rPr>
        <w:t>4</w:t>
      </w:r>
    </w:p>
    <w:p w14:paraId="759174A7">
      <w:pPr>
        <w:spacing w:after="156" w:afterLines="50" w:line="570" w:lineRule="exact"/>
        <w:jc w:val="center"/>
        <w:rPr>
          <w:rFonts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2"/>
          <w:sz w:val="44"/>
          <w:szCs w:val="44"/>
        </w:rPr>
        <w:t>无偿献血须知</w:t>
      </w:r>
    </w:p>
    <w:bookmarkEnd w:id="0"/>
    <w:p w14:paraId="6547A4C7">
      <w:pPr>
        <w:widowControl/>
        <w:spacing w:line="570" w:lineRule="exact"/>
        <w:ind w:firstLine="640" w:firstLineChars="200"/>
        <w:rPr>
          <w:rFonts w:hint="eastAsia" w:ascii="Times New Roman" w:hAnsi="Times New Roman" w:eastAsia="仿宋_GB2312" w:cs="仿宋_GB2312"/>
          <w:kern w:val="2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无偿献血政策：无偿献血是救死扶伤、无私奉献的高尚行为，是《中华人民共和国献血法》赋予每个健康公民的义务，是减少和杜绝血液性疾病传播、保护人民健康的重要措施，是有关级别文明单位年度复审和申报的重要条件之一。为鼓励公民积极献血，根据《江苏省献血条例》，凡在江苏省内参加无偿献血的公民，未满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800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毫升的，其本人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/>
        </w:rPr>
        <w:t>可享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受三倍无偿献血量的医疗用血。在江苏省内无偿献血累计达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800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</w:rPr>
        <w:t>毫升以上的公民，本人终身免费享受无限量的医疗用血。无偿献血者的配偶和直系亲属（父母、配偶、子女、兄弟姐妹及配偶的父母）可无偿使用献血者等量的医疗用血。在本省获得国家无偿献血奉献奖、无偿捐献造血干细胞奖和无偿献血志愿服务终身荣誉奖的个人，可以凭相关证件免费游览政府投资主办的公园、旅游风景区等场所，到政府举办的医疗机构就诊免交普通门诊诊察费，免费乘坐城市公共交通工具。</w:t>
      </w:r>
    </w:p>
    <w:p w14:paraId="517C77E2">
      <w:pPr>
        <w:spacing w:line="570" w:lineRule="exact"/>
        <w:ind w:firstLine="643" w:firstLineChars="200"/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kern w:val="2"/>
          <w:sz w:val="32"/>
          <w:szCs w:val="32"/>
        </w:rPr>
        <w:t>献血注意事项</w:t>
      </w:r>
    </w:p>
    <w:p w14:paraId="7526AE10"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献血人员必须年满18周岁，献血时务必带好身份证，曾经献血者带好献血证，以便登记和查询检验结果时使用；</w:t>
      </w:r>
    </w:p>
    <w:p w14:paraId="71B3CF88"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pacing w:val="-6"/>
          <w:kern w:val="2"/>
          <w:sz w:val="32"/>
          <w:szCs w:val="32"/>
        </w:rPr>
        <w:t>有传染病史、一周内患过感冒、妇女月经期不能参加献血；</w:t>
      </w:r>
    </w:p>
    <w:p w14:paraId="73307B3E"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献血前一天不宜熬夜，要保持充足睡眠、绝对禁酒，当天的早餐不要吃肉、鱼、牛奶、蛋类、豆制品及油腻食物，以免影响血液质量，造成血液浪费。可吃些稀饭、实心馒头等清淡食物，切忌空腹献血；</w:t>
      </w:r>
    </w:p>
    <w:p w14:paraId="4665AC79">
      <w:pPr>
        <w:spacing w:line="57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献血后当天要注意休息，不要进行剧烈活动，要保持针眼处的清洁，以防局部感染。如献血后针眼周围出现青紫现象，过几天就可以自然消退，必要时可以热敷。献血后多饮水，可适当增加一些营养，如瘦肉、蛋类、豆制品、瓜果、蔬菜等，切忌暴饮暴食，以免消化不良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；</w:t>
      </w:r>
    </w:p>
    <w:p w14:paraId="4D7F34E2"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为减少临床输血不良反应的发生，提倡一次献血量为300毫升或400毫升。</w:t>
      </w:r>
    </w:p>
    <w:p w14:paraId="579A0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sectPr>
      <w:footerReference r:id="rId3" w:type="default"/>
      <w:footerReference r:id="rId4" w:type="even"/>
      <w:pgSz w:w="11906" w:h="16838"/>
      <w:pgMar w:top="2098" w:right="1531" w:bottom="1984" w:left="1531" w:header="709" w:footer="1361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268C4F97-5021-491F-AE40-E52CD5AA0F70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6E31AC9F-4A9C-4039-A30A-9216AF0FF66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764858">
    <w:pPr>
      <w:pStyle w:val="3"/>
      <w:ind w:left="320" w:leftChars="100" w:right="320" w:rightChars="100"/>
      <w:jc w:val="right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 </w:t>
    </w:r>
  </w:p>
  <w:p w14:paraId="44C55366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D9765">
    <w:pPr>
      <w:pStyle w:val="3"/>
      <w:ind w:left="320" w:leftChars="100" w:right="320" w:rightChars="100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 w14:paraId="6A3E3921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DMxYTE0ZTc0ZGU3Y2QwODc3MzYzN2Q1YmNiM2EifQ=="/>
  </w:docVars>
  <w:rsids>
    <w:rsidRoot w:val="7416601C"/>
    <w:rsid w:val="000308E1"/>
    <w:rsid w:val="00217790"/>
    <w:rsid w:val="002A05A8"/>
    <w:rsid w:val="003356FE"/>
    <w:rsid w:val="00381F5B"/>
    <w:rsid w:val="00383D15"/>
    <w:rsid w:val="00622E18"/>
    <w:rsid w:val="006D68A8"/>
    <w:rsid w:val="007162E7"/>
    <w:rsid w:val="008D2DFA"/>
    <w:rsid w:val="00B62E67"/>
    <w:rsid w:val="00C679CF"/>
    <w:rsid w:val="00EE078F"/>
    <w:rsid w:val="19C4368B"/>
    <w:rsid w:val="273F58D6"/>
    <w:rsid w:val="4B59738C"/>
    <w:rsid w:val="4CC8235B"/>
    <w:rsid w:val="581661F9"/>
    <w:rsid w:val="666715D7"/>
    <w:rsid w:val="7416601C"/>
    <w:rsid w:val="763C6D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sz w:val="3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qFormat/>
    <w:uiPriority w:val="0"/>
    <w:pPr>
      <w:widowControl w:val="0"/>
      <w:spacing w:line="48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 Char Char"/>
    <w:basedOn w:val="6"/>
    <w:link w:val="3"/>
    <w:uiPriority w:val="99"/>
    <w:rPr>
      <w:sz w:val="18"/>
      <w:szCs w:val="18"/>
    </w:rPr>
  </w:style>
  <w:style w:type="character" w:customStyle="1" w:styleId="8">
    <w:name w:val=" Char Char1"/>
    <w:basedOn w:val="6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2016-10-13T06:12:00Z</dcterms:created>
  <dc:creator>Administrator</dc:creator>
  <cp:lastModifiedBy>山间明月</cp:lastModifiedBy>
  <dcterms:modified xsi:type="dcterms:W3CDTF">2025-07-24T00:50:51Z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C7819F2A9281470EB9D2F641A629D696_13</vt:lpwstr>
  </property>
  <property fmtid="{D5CDD505-2E9C-101B-9397-08002B2CF9AE}" pid="4" name="KSOTemplateDocerSaveRecord">
    <vt:lpwstr>eyJoZGlkIjoiOWU2YWE0MWE4NzZiMTg4MzExNGJjMTNmNTg0MzEwZTAiLCJ1c2VySWQiOiI0MTkyMTY0NzkifQ==</vt:lpwstr>
  </property>
</Properties>
</file>