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12320405467297135W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江苏常州经济开发区人才服务中心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江苏常州经济开发区人才服务中心(中共常州市委党校常州经开区分校)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协助做好各类人才引进和人才开发工作；根据干部管理权限收集、鉴别和整理保管干部人事档案材料；办理干部人事档案的查阅、借阅和传递等；提供干部人事基本信息及有关材料。负责培训轮训党员领导干部及中青年干部、理论宣传干部、基层干部和党员；负责培训公务员、国有企事业单位管理人员；负责研究宣传马克思主义理论中国化最新成果，开展党的路线、方针、政策的理论宣传与宣讲；负责承办区党工委以及相关部门举办的各类进修班、培训班、专题研讨班等；围绕区党工委重大决策部署、社会热点难点问题开展理论和现实问题研究，为区党工委提供决策咨询服务；开展同区内外教育、研究等机构和组织的合作与交流，与基层党组织开展党建等现场教学点的合作共建；参与区党工委关于党校工作政策及干部培训计划的制定工作；负责区党工委交办的其他任务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常州市东方东路168号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张强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5.0（万元）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财政补助(全额拨款)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江苏常州经济开发区组织部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0.96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0.51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16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2025年1月23日，变更登记了名称、宗旨和业务范围。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今年以来，全区人才工作坚持以习近平新时代中国特色社会主义思想为指导，认真贯彻落实中央和省委、市委人才工作领导小组年度工作要点，深入实施人才强区战略，聚人才、促创新、增动能、优发展，人才发展环境不断优化、人才集聚效应持续凸显。现将主要工作情况总结如下：
一、坚持党管人才，构建大抓人才“新格局”
一是强化工作统筹。发挥组织部门牵头抓总职能，落实相关会议制度，今年上半年，围绕国家、省、市人才工程申报、人才创新创业社区建设等重点工作，全年召开人才工作推进会1次、专题部署会2次、人才办主任会议8次，定期研究部署任务、督促工作进度、协调解决相关难题，确保工作推进有力有序。二是压实工作责任。对应中央和省、市人才工作职能调整，进一步理顺区内各部门人才工作职责。进一步推进招商与招才融合，充实科技招商队伍力量，完善“双招双引”工作运行体系，推动人才引育与招商引资深度联动。三是凝聚工作合力。根据人才工作实际情况，增强人才专员力量，将各板块工信、科技、组织条线工作人员均纳入人才专员队伍，充分发挥人才专员队伍力量，全方位参与人才工作，从日常项目对接、申报和推进等具体实操中提升人才工作能力。
二、聚焦招才引智，构筑人才聚集“新高地”
一是项目申报有序开展。国家级人才申报方面，抢抓HW引才窗口期，组建工作专班集中攻坚，积极对接各方面资源，全年申报海外人才项目106个，创历年新高。省级人才项目引育方面，瞄准创新驱动发展和新旧动能转换，加大领军人才和一流团队引进培育力度，推动博瑞电力以双院士团队形态申报省级人才攻关联合体，已获得市级推荐。1个创业类项目、3个创新类项目成功入选省“双创计划”。中车戚墅堰所2名博士入选江苏省“卓越博士后计划”，分获A、B档资助。市级项目推进方面，精准对接“龙城英才计划”申报要求，9个项目入选第二十八批“龙城英才计划”创业类项目，组织26个项目申报第二十九批“龙城英才计划”创业类项目、3名人才申报“龙城英才计划”领军型创新人才项目。7人获评常州市突出贡献人才。
二是引才活动多维发力。持续擦亮“常聚龙城 智汇经开”引才IP，赴武汉、成都举办城市推介会暨未来产业项目闭门路演会，共吸引60余家当地科创型企业参会，18个优质项目现场路演，固态储氢等4个项目现场签约，探界科技等3个项目已落地。组织中车戚机公司、博瑞电力、中天钢铁等重点龙头企业，赴四川大学、武汉大学、华中科技大学、西南交通大学等高校，对接重点院系、学工处及产学研部门，开展技术交流、产学研合作签约与人才招引活动，最终达成初步合作意向5项。拓展国际化引才渠道，联合市外办、区社保局举办“聚天下英才 创常州未来”常州国际人才专场招聘会—常州经开区站活动，吸引300余名在华留学生及留学归国人才参与，现场达成初步就业意向50余人，为外资企业、高新技术企业填补国际化人才缺口。
三是科创平台持续提升。重视院士工作站、博士后平台等科创平台对青年人才的集聚作用，大力推进高能级创新平台建设。西南交通大学钱清泉院士与中车戚机公司合作签约共建院士工作站。博士后平台建设提质增效，上半年通过博士后站引进博士人才2名，为青年科研人才提供优质成长平台。创新“政府引导+专业运营”的管理模式，借力赛迪科创中心、华工智造研创园、常大科创园等第三方科创机构，今年累计引入12个人才项目，加速“创新链”和“产业链”对接，推动科技成果与市场需求深度融合。
三、优化发展环境，营造人才留用“新生态”
一是加快人才社区建设。牵头推进人才创新创业社区建设工作，打造集创业孵化、人才安居、资本赋能等功能于一体的人才创新创业社区，配套的东方·科技人才公寓已正式投入使用，总面积超6000平米的创业孵化空间即将建成投用，总规模3亿元，首期4000万元的人才天使基金已经党工委会决策，进入设立阶段，提供专业化孵化场地与全维度赋能服务，有效填补区域内产业导向型高端孵化载体空白。二是延伸人才服务网络。连续五年开展“两进一送”活动，组织部长牵头带队，深入园区及企业一线开展“上门式”服务，针对园区初创型企业发展阶段特殊性，帮助企业梳理帮扶政策，为企业提供全流程、全方位、针对性的成长指导。依托科技镇长团、科技顾问两支专业力量，打通外部人才与资源通道，协助企业对接高校实验室资源、引进科研团队，加速产学研合作。向天津大学、西南交通大学、哈工大（深圳）校区派遣3名技术转移官，负责梳理本地技术需求、对接高校科研成果，目前已牵线搭桥16个项目。三是加强人才服务保障。强化人才资金支持，全年发放各类引才资助1800余万元，“非申即享”“直达兑付”的兑现模式让3000余名青年人才享受“青年人才双资助”政策，21名青年人才获得购房补贴。立足人才公寓良好基础，深入实施人才公寓“青年人才成长年”行动，年内计划开展61场次各类活动，目前已开展52场，持续提升人才吸引力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2026年03月24日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2026年03月24日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王玉娇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15190546178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2026年03月24日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