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12320412MB1W025924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常州市宋剑湖高级中学（筹）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常州市宋剑湖高级中学（筹）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限定负责常州市宋剑湖高级中学的筹建工作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常州市武进区遥观镇华通路与钱家路交汇处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陆明亮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10.0（万元）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财政补助(全额拨款)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江苏常州经济开发区教育和文体旅局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0.0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0.0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0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本年度，我单位严格遵循《事业单位登记管理暂行条例》及其实施细则，恪守单位章程，紧扣高中筹建收尾及办学衔接核心职责，围绕“圆满收尾、规范移交、平稳过渡”目标，落实教育主管部门部署，扎实推进各项收尾工作，履行公益服务职责，现将本年度业务活动情况报告如下：
一是推进筹建收尾，规范完善相关事宜。本年度，我单位重点开展筹建收尾工作，梳理前期审批、基建、资金使用等各类档案资料，完成分类、整理、归档，确保筹建全过程资料完整可追溯；同步完成项目竣工结算、验收收尾，对接财政部门做好资金清算、核销，规范资金台账，确保专款专用，圆满完成筹建核心任务。
二是强化协调联动，凝聚收尾工作合力。主动加强与教育、财政、自然资源、住房城乡建设等相关部门的沟通协调，建立收尾工作联动机制，及时汇报筹建收尾进展，协调解决竣工验收、手续办理、资金清算等各类遗留问题。积极对接学校筹备工作组，做好筹建工作与办学工作的衔接移交，明确移交事项、责任分工，确保各项工作平稳过渡。同时，规范内部管理，完善议事决策机制，加强工作人员业务培训，提升收尾工作效率，确保收尾工作有序推进。
三是统筹做好办学衔接，保障学校平稳启用。聚焦高中建成后办学衔接工作，协助推进学校办学相关手续完善，对接教育行政部门完成学校办学许可、法人登记等后续手续办理，确保学校合法合规开展办学活动。同时，持续推进师资队伍衔接，完善教师岗前培训后续工作，协助学校管理团队理顺管理机制，对接优质高中搭建帮扶平台，助力教师快速适应教学岗位，为学校顺利启用、规范办学做好保障。
四是正视存在问题，明确改进方向。在本年度业务活动开展过程中，我们也清醒认识到存在的不足：一是筹建档案归档精细化程度有待提升，部分资料分类不够细致；二是办学衔接工作的针对性不够强，部分衔接环节推进效率有待提高；三是收尾工作的总结复盘不够深入，经验提炼不够充分。针对以上问题，我们将采取切实有效的改进措施：一是细化档案归档流程，加强档案管理培训，提升档案归档精细化水平；二是优化办学衔接方案，强化与学校及相关部门的精准对接，加快衔接进度；三是深入开展总结复盘，提炼筹建工作经验，为后续同类工作提供参考。
下一步，我单位将总结经验、补齐短板，重点做好筹建总结复盘、档案规范化管理及办学衔接后续保障，确保收尾工作圆满落幕，助力新建高中平稳办学，为经开区教育高质量发展贡献力量。本年度，我单位未出现违法违规行为，未开展超出登记范围的活动，各项业务均围绕筹建收尾及办学衔接有序推进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事业单位法人证书，有效期为2022年1月24日至2027年1月24日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2026年03月16日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2026年03月16日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冯如兰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13861065821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2026年03月17日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