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12320412MB1W24281W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常州经开区横林中天幼儿园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常州经开区横林中天幼儿园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为学龄前儿童提供保育、教育和托育服务。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常州市武进区横林镇梅巷路5号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陈曙阳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4000.0（万元）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96.43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40.75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常州经开区横林中天幼儿园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42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一、抓实党建引领，筑牢思想根基
依托集团“本·真”党建品牌，成立团组织领导小组，构建涵盖实施方案、考核机制、指标体系的完整工作体系。创新推进党建与业务深度融合，以“一画一故事”特色活动落实“党建+师德”建设，依托节日主题系列活动深化“党建+德育”渗透。 党员教师充分发挥先锋模范作用，带头参与教学评比、社区服务等工作，通过团队建设强化教职工凝聚力与归属感，为园所发展筑牢政治与组织基础。本学期常态化开展《学前教育法》共学研讨与合规自查，夯实规范保教工作根基。党员队伍建设成效显著，1名教师按期转为正式党员，1名教师确定为入党积极分子，1名教师主动递交入党申请书，为党组织持续注入新生力量。
二、强化园所管理，夯实发展根基
1.完善管理制度，规范运行机制
结合园所实际，修订完善考勤、安全、保教、后勤等制度体系，细化各岗位职责与工作标准，实现“制度管人、流程管事”，保障园所运行规范高效。  
2.细化日常管理，提升执行效能 
建立“巡查-反馈-整改”闭环机制，通过常态化巡查与月度工作复盘，对保教活动、环境创设、后勤保障等环节全程督导，推动管理向精细化、标准化迈进。   
3.加强团队建设，凝聚工作合力 
定期召开教职工例会与师德专题会议，结合团建活动、谈心谈话等形式，强化责任意识与服务理念，营造团结协作、积极进取的园所文化。  
三、聚焦保教核心，提升育人质量
1.环境优化与课程建设  
结合园所情况完成了中庭活动区升级改造，打造“四季主题”自主游戏区，根据季节变化开展角色扮演、创意美术等游戏活动；创新户外体能锻炼模式，实施分级课程审议。大班以项目活动为主，中班侧重自主游戏，小班聚焦生活能力培养，形成分龄化主题课程资源包。在6月，区级领导检查时留下了好评；10月、12月市、区级调研中，幼儿自主点心环节的流程设计与游戏状态获专家“组织有序”的高度评价。  
2.教研与教师发展 
实施“三级成长营”分层培训计划，通过集体备课、专题研讨、数字化应用培训等，提升教师专业能力。成功申报市级备案课题，教师优质课获区级二等奖；论文及案例在区级评比中分获奖项。  
四、细化保健后勤，筑牢安全保障
1.卫生保健：精准防控，守护健康防线
严格落实晨午检及全日健康观察制度，专人负责体温监测、口腔及手部检查、精神状态评估，做好详细记录与追踪；建立班级-保健室-家长三级联动机制，发现异常第一时间隔离、上报并沟通就医。针对手足口病、疱疹性咽峡炎、流感等高发传染病，制定专项防控方案，每日对教室、寝室、玩具、餐具、门把手等高频接触区域进行全方位清洁消毒，定期开窗通风并做好记录；开展传染病预防知识专题培训与家长科普宣传，实现早发现、早隔离、早处置。本学期传染病防控成效显著，手足口病等传染病发病率较上一学期明显下降，保障幼儿在园健康安全。
2.膳食管理：科学配餐，改善幼儿饮食
持续健全膳食监督管理机制，定期召开膳食监督委员会会议，组织家长代表、教师代表、保健医生共同参与食材验收、菜谱研讨、膳食评价等工作。严格把控食材采购、储存、加工全流程，确保食材新鲜安全、营养达标；结合幼儿生长发育需求与季节特点，科学制定每周带量食谱，做到荤素搭配、粗细均衡、营养全面。冬季针对性推出暖胃汤品、温热主食、滋补菜肴等特色食谱5种，兼顾口感与营养。通过食物创新、营养知识渗透等方式，培养幼儿良好饮食习惯，幼儿挑食、偏食情况显著改善，进餐积极性与营养摄入率有效提升。尤其是对过敏儿童饮食关注引进，更到得到了家长的认可。
3.食堂规范化：标准管理，保障饮食安全
明确各岗位操作规范，划分功能区域，做到物品定点定位、台账清晰可查、环境整洁有序。严格执行食品加工操作规程，生熟分开、烧熟煮透，杜绝交叉污染。冬季重点强化餐食保温措施，规范使用保温餐车、保温桶，定时检查保温设备运行状态，全程保障餐食配送与进餐环节温度，严格确保餐食中心温度不低于60℃，让幼儿吃上温热、安全、可口的饭菜，筑牢食堂食品安全防线。
4.安全教育：常态推进，提升防护能力
严格落实“1530”常态化安全教育机制，内容涵盖交通、消防、防溺水、防拐骗、饮食安全、自我保护等。本学期扎实开展应急疏散演练，包括防火应急演练、防踩踏应急演练共4次，提前制定演练方案，明确疏散路线、岗位职责，演练后及时总结优化流程。通过反复实操训练，幼儿应急避险意识、自我保护能力显著增强，全园疏散速度与秩序明显提升，疏散效率较上一阶段提升20%，为幼儿在园安全奠定坚实基础。  
五、深化家园共育，凝聚教育合力
健全多维度家园沟通机制，通过家长开放日、家访等形式实现家长全覆盖，依托“班级圈”一起长大APP搭建互动平台，保证了各班的日均互动量。同时，分别开展家委会活动，科学育儿主题家长讲座，提升了家长的育儿知识。持续优化保教服务，期末家长总体满意度达较高，家园协同氛围浓厚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  有效期2023年9月至2026年8月
事业单位法人证书   有效期2023年5月11日至2028年5月11日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2026年03月11日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2026年03月11日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施娴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13815019522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2026年03月11日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