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12320483467333124Y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江苏省横林高级中学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江苏省横林高级中学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贯彻执行党的教育方针，为国家培养合格的高中毕业生。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常州市武进区横林镇花苑路1号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蒋建兵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1408.0（万元）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财政补助(财政拨款)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5730.0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5602.0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http://www.hlgz.jk.czedu.cn/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209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2025年8月法定代表人由陆明亮变更为蒋建兵，进行了变更登记。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岁月不居，时节如流。当2025年的时光画卷徐徐收卷，省横中人站在建校八十周年的历史节点回望，内心充满自豪与坚定。过去一年，在常州经开区党工委、管委会的坚强领导和各级教育主管部门的悉心指导下，学校全面贯彻党的教育方针，紧密围绕第八轮主动发展规划，以“高质量发展”为核心主题，以“科学特色”为鲜明主线，在党建思政、课程教学、教师发展、学生成长、条件保障、辐射引领等方面取得了系统性、突破性成就。全体师生员工凝心聚力、锐意进取，共同书写了省横中发展史上浓墨重彩的一页。
本报告旨在全面梳理2025年度学校各项事业发展实绩，用数据记录成长，用案例诠释理念，用反思指引方向，为学校持续迈向更高质量发展提供坚实的注脚与清晰的航标。
一、党建引领铸魂，治理体系迈向现代化
学校始终坚持和加强党对教育工作的全面领导，以高质量党建引领学校高质量发展。
（一）党建品牌升级，政治核心作用充分彰显
2025年12月，我校党建品牌“新槐先锋”成功升格为省级党建品牌，标志着学校党建工作获得了上级组织的高度认可。本年度，党建思政中心独立运行机制愈发成熟，统筹开展系列主题教育活动：
（二）政治巡察体检，依法治校根基全面夯实
2025年9月，学校接受了常州经开区党工委巡察组为期一个月的驻点政治巡察。学校以高度的政治自觉配合巡察，将其视为对学校工作的全面“体检”和“把脉”。针对巡察反馈的意见，学校党总支牵头成立整改工作领导小组，召开专题会议次，后续将建立“问题、任务、责任、时限”四张清单，实行销号管理。通过此次巡察与整改，学校在规范办学行为、健全内控机制、加强财务管理、强化师德师风等方面实现了系统性提升，依法治校、依规治教的意识深入人心，治理体系与治理能力现代化水平显著提高。
（三）关工委协同育人，“五老”资源赋能成长
学校关工委严格对标“五好关工委”建设标准（2025年获评经开区“五好关工委”），制定了《关工委工作章程》，组建了由退休教师、家长代表、社区干部构成的“五老讲师团”。
二、战略规划引领，科学特色办学实现新突破
学校以第八轮主动发展规划为蓝图，将2025年定为“科学特色建设深化年”，战略布局与内涵发展同步推进。
（一）跻身国家改革试点，科学高中建设全面启动
2025年11月17日，江苏省教育厅正式发文，我校被确立为？“国家基础教育综合改革科学高中建设试点校”？。这是学校发展史上具有里程碑意义的重大机遇。围绕试点建设，学校迅速启动？“三个一”工程：
（二）重大项目驱动，科研兴校战略成果丰硕
2025年，学校教科研工作呈现“量质齐升”的良好态势，有力支撑了科学特色建设。
三、硬件提质扩容，育人环境实现跨越升级
2025年是学校“办学条件优化年”，多项重大基建工程竣工投用，校园面貌焕然一新。
四、课程教学深化改革，育人质量攀上新高度
学校坚守教学质量生命线，以课程改革为抓手，推动教育教学品质持续攀升。
（一）高考成绩再创辉煌，增值评价表现突出
在2025届高三师生的共同努力下，学校高考成绩在连续多年高位运行的基础上再获突破。
（二）“琢璞”课堂深耕，教学范式持续优化
课程发展中心以“向课堂常规要质量”为口号，严格落实教学“五认真”检查与反馈。
（三）竞赛育人硕果累累，创新素养遍地开花
学校构建了“普及+提高”的竞赛培养体系，为学生多元发展搭建广阔平台。
五、教师队伍根深叶茂，专业发展呈现新气象
学校将教师作为第一资源，实施“引、育、评、激”全链条培养，队伍结构与发展生态持续优化。
（一）梯队建设实现重大突破，骨干阵容空前壮大
通过外部引进、内部培养、职称评审、梯队晋升等多渠道，学校骨干教师队伍实现历史性扩容：
（二）专业竞赛捷报频传，教学实力充分彰显
教师在各级各类业务竞赛中展现过硬素质，获奖层次与覆盖面大幅提升。
（三）培养体系日益完善，成长路径清晰多元
教师发展中心构建了覆盖全职业生涯的成长支持体系。
六、学生工作立德树人，“大槐青年”品格塑造出新彩
学生发展中心与团委协同，构建了“思想引领、活动赋能、自主管理”三维一体的育人模式。
（一）德育活动品牌化，家国情怀入脑入心
升旗仪式课程化：全年开展主题升旗仪式40余次，围绕国庆、校庆、宪法日、航天精神等主题，由班级轮流策划主持，学生参与度100%。
仪式教育规范化：10月完成国旗班换届，16名新队员庄严宣誓；规范开展新团员入团仪式，全年发展团员210名。
主题教育系列化：成功举办“国庆中秋双节同庆”、校园“好声音”大赛（第五届，参与学生80余人）、“新槐”辩论赛、高二“五彩毅行”、高三成人仪式等大型活动，校园文化充满活力。
（二）社团活动精品化，个性发展百花齐放
学校28个学生社团在专业教师指导下，活动常态化、成果显性化。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我校事业单位法人证书有效期自2024年12月11日至2029年12月11日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国家基础教育综合改革科学高中建设试点校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2026年03月16日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2026年03月16日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袁家永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15895023997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2026年03月16日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