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12320483467338224Q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常州市武进区崔桥小学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常州市武进区崔桥小学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贯彻执行党的教育方针，为国家培养合格的小学毕业生。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武进区横林镇崔卫东路38号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蒋红莉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760.0（万元）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财政补助(财政拨款)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2075.65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1996.78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103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按规定执行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学校始终以管理的最优化为追求，以管理的科学化为标杆，以管理的精细化为途径，坚持规划引领、制度管理、文化管理三管齐下的原则，做到将管理化作效益，向管理要质量。    1.制度管理。2.层次管理。3.文化管理。 二、锤炼师能，打造优质团队    本学期学校通过营造良好的学习氛围，围绕“坐下来读书以增底气，静下来思考以现灵气，沉下来实践以成名气”，为全体教师创设良好学习环境，通过一手抓学习，一手抓研究，面向全体，突出骨干，全面提升教师的职业道德与专业素养，培养学校高素质团队！1.学习修身。“读书滋养底气，休闲放牧心灵。”开展“与阅读共成长”的活动，打造书香校园。让教师与经典结伴，与大师会晤，与阅读同行，通过阅读借鉴经验，经营自我，确立追求事业的理想和信念。结合教师读书活动，学校定期开展“读书征文”、“读书沙龙”等活动。举行假期读书活动，阅读书目《思路改变出路》等；举行学科教研组集体备课等活动。通过多样活动，丰富教师生活，提升教师素养。2.培训塑能。本学期学校加大骨干教师培养力度，发挥好骨干教师、名教师的引领作用，为骨干教师成长创造条件。 三、“三生”教育，创新德育形态。 1. 加强德育队伍建设，不断提高德育队伍的整体素质。2. 加强校园文化建设，优化育人环境。 3.积极开展德育活动，以活动促进学生长。我校以丰富多彩的活动为载体，搭建平台展示学生的才华，把提高学生思想道德素质寓于丰富的活动之中，学生在活动中迅速成长起来。（1）阅读点亮人生，书香溢满校园的文学作品带进校园，更能丰富孩子的精神世界，相信孩子们在作家的引领下，一定会爱上阅读，爱上写作！（2）我上学·我成长 （3）开展班级文化建设评比，提升校园文化建设内涵为进一步提升校园文化建设内涵，彰显学校“健行”文化特色。（4）科技放飞梦想,创新点亮人生（5）活力无限，展现自我（6）“拥抱青春，放飞梦想”青春期，是每一个人从儿童向成人过渡的分界线，是心理发展的关键时期。为了帮助六年级同学生正视青春期身心变化，以积极的心态迎接青春期的到来，崔桥小学开展了以“拥抱青春 放飞梦想”、“青春少年，健康成长”为主题的青春期男、女生心理健康教育讲座，对六年级女生和男生进行了青春期心理健康专题教育。 四、提升质量，铸就优质品牌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2024年12月16日至2029年12月16日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2026年03月03日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2026年03月03日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丁文怡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13961184136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2026年03月03日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