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123204834673392354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常州市武进区横林镇综合保障中心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常州市武进区横林镇综合保障中心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协助横林镇各职能机构开展工作。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常州市武进区横林镇阳湖北村1-1号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赵耀祖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财政补助(镇财政经费)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常州市武进区横林镇人民政府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0.0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0.0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38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2025年，横林镇综合保障中心在横林镇政府的指导下，开展业务活动情况如下：
一、聚焦产业谋发展，在提质增效、精准发力中实现经济稳中有升
牢牢把握高质量发展首要任务，统筹传统产业升级、新兴产业培育，持续做好“强链、补链、延链”文章，经济发展基础更加坚实。招大引强再扩“朋友圈”，突出招商“生命线”地位，运用以商招商、产业链招商等模式，全年招引10亿元以上项目2个、亿元以上项目13个，总投资41.5亿元。重点项目跑出“加速度”，坚持“项目为王”，全年推进省市区重点项目46个，总投资66.8亿元，其中竣工28个、在建18个；新增市重大项目4个、区重点项目16个，申报2026年省重大项目2个，以项目建设支撑产业稳步发展。创新赋能迸发“新活力”，加快构建梯度培育创新体系，全年获评国家级专精特新“小巨人”企业2家、省级专精特新企业24家、高新技术企业54家、“重点省专”培育计划3家、省先进级智能工厂2家、省双创人才创业类项目1个、省级潜在独角兽企业1家、省级瞪羚企业1家、省绿色工厂2家；申报海外人才项目启明计划25项，火炬计划1项；引进“龙城英才计划”创业类项目6项。股改上市迈上“新台阶”，资本市场“横林板块”持续扩容，3家企业完成股改，位列全区第一；1家企业新三板挂牌，3家企业IPO稳步推进。产业名片焕发“新光彩”，产业辨识度、美誉度和影响力持续跃升，横林绿色家居产业集群获评“江苏省内外贸一体化融合发展产业集群”，红创中心入选《2025江苏电子商务示范基地典型案例》。
二、聚焦城乡促融合，在统筹兼顾、精建细管中推动面貌蝶变焕新
坚持城乡一体、融合发展，统筹生产、生活、生态布局，推动城乡品质同步提升。城镇空间持续优化，完成武青路、横玉路、顺通东路改造，安置房配套道路及绿化工程同步投用。高效完成征迁工作，盐宜铁路（横林段）27户民房全部拆除；江南路沿线52户民房、7家企业全部签约拆除。功能配套不断完善，瑞禧花园分房985套，瑞丰花苑、瑞安花苑发放产权证720本，崔北安置房地块启动建设。供配电服务中心主体封顶，供水服务中心进场施工，环卫综合体完成前期手续。城乡管理更趋精细，设立悦荟商贸圈和横林消费品综合市场特色点位2个，引导流动摊贩“入市”经营。启动崔桥片区提档改造工程，新增停车场2处、车位150个，提档全民健身中心，焕新阳湖广场健身步道。重拳治理“两违”，拆除违建超1万平方米，整改违法用地76.4亩。环境风貌日益提升，开展“城乡环境大整治”行动，清理卫生死角500余处，清运垃圾5万余立方米，清理城乡收储地块60万平方米。建成顺庄农业服务中心、高标准渔场及高标准农田1270亩，人居环境持续改善。
三、聚焦安全强治理，在守正创新、共治共享中构建和谐发展格局
坚持高质量发展与高水平安全协同并进，强化底线思维和系统观念，多措并举创新治理方式，高质量发展的安全屏障更加稳固。安全防线筑牢筑实，紧盯“厂中厂”、社会面小场所、粉尘涉爆等重点领域，清退“厂中厂”31家，累计巡查社会面小场所8647家次，发现隐患299处，整改率100%。开展“拆窗破网”、防高坠、“工改住”等专项整治，整改隐患191处。依托50个微型消防站，组建处置队伍47支，开展演练21场，应急处置能力不断增强。生态底色扮美扮靓，五牧国考断面水质稳定达Ⅲ类，完成12条劣V类“一河一策”编制、60家企业雨污管网改造、9条河道清淤，创成幸福河湖4条。完成96家企业VOCs专项整治，秸秆禁烧实现“人防+技防”全覆盖。固废治理方面，3家电镀企业签订入园协议，80家地板企业整治提升50家、关停30家，点状问题企业整治完成100%。扎实推进大运河滨河生态整治，提升沿线环境品质。社会大局守稳守好，建成全市首个禁毒法治公园，开展“平安法治益企行”，打造“商圈平安法治联盟”。做强公共法律服务，打响“葡萄架下大家谈”援法议事品牌。推行无物业小区“三式联动”管理模式（社区领办、居民自管、社会引入），组建5个小区物管会，基层治理效能持续提升。
四、聚焦民生增福祉，在用心用情、系统施策中提升群众幸福指数
坚持以人民为中心，用心用情解决群众急难愁盼，持续增进民生福祉。在“强保障”上出实招，实施“横有爱”社会救助五年行动计划，全年帮扶困难家庭382户，发放救助补助金680万元。妥善调处劳动争议965起，帮助劳动者挽回资金2981万元，仲裁调处率超96%。在“优供给”上下功夫，扎实推进“横有优学”工程，横林高级中学高考本科率95.2%，稳居全市第一梯队，成功举办建校80周年高质量发展大会，党建品牌入选全省“一校一品”项目，改造宿舍床位1872张。打造“横健康”卫健服务品牌，构建“1+3+N”全周期健康服务生态，开展活动120余场次，覆盖群众3万余人次；新增医联体5个，建成专科共建型医联体21个、名中医工作室2个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2026年03月09日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2026年03月09日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王高敏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18361338129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2026年03月09日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